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FCDF" w14:textId="77777777" w:rsidR="004941EA" w:rsidRPr="004861F7" w:rsidRDefault="003E74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Parere sull'emanazione della direttiva CFSL 2134 «Lavori forestali»</w:t>
      </w:r>
      <w:r>
        <w:rPr>
          <w:rFonts w:ascii="Arial" w:hAnsi="Arial" w:cs="Arial"/>
          <w:b/>
          <w:sz w:val="20"/>
        </w:rPr>
        <w:tab/>
      </w:r>
    </w:p>
    <w:p w14:paraId="3AB1CDA1" w14:textId="77777777" w:rsidR="00AF1B9B" w:rsidRPr="004861F7" w:rsidRDefault="004861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Per comunicarci il vostro parere si prega di utilizzare esclusivamente il seguente modulo. In caso di spazio insufficiente, è possibile inserire righe supplementari nella tabella. Le caselle con sfondo grigio sono riservate alla compilazione da parte della commissione specializzata 17 della CFSL. </w:t>
      </w:r>
    </w:p>
    <w:p w14:paraId="522A726D" w14:textId="22A0DFB2" w:rsidR="008C2D17" w:rsidRPr="004861F7" w:rsidRDefault="003E7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Vi preghiamo di inviarci il vostro parere per via elettronica come documento Word </w:t>
      </w:r>
      <w:r>
        <w:rPr>
          <w:rFonts w:ascii="Arial" w:hAnsi="Arial" w:cs="Arial"/>
          <w:b/>
          <w:i/>
          <w:sz w:val="20"/>
        </w:rPr>
        <w:t>e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PDF al seguente indirizzo: </w:t>
      </w:r>
      <w:hyperlink r:id="rId7" w:history="1">
        <w:r w:rsidR="00277E57" w:rsidRPr="00A562D5">
          <w:rPr>
            <w:rStyle w:val="Hyperlink"/>
            <w:rFonts w:ascii="Arial" w:hAnsi="Arial" w:cs="Arial"/>
            <w:sz w:val="20"/>
          </w:rPr>
          <w:t>gewerbe.industrie@suva.ch</w:t>
        </w:r>
      </w:hyperlink>
      <w:r>
        <w:rPr>
          <w:rFonts w:ascii="Arial" w:hAnsi="Arial" w:cs="Arial"/>
          <w:sz w:val="20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3"/>
        <w:gridCol w:w="6624"/>
        <w:gridCol w:w="1134"/>
        <w:gridCol w:w="4926"/>
      </w:tblGrid>
      <w:tr w:rsidR="004941EA" w:rsidRPr="00652D10" w14:paraId="388FBE0E" w14:textId="77777777" w:rsidTr="008C2D17">
        <w:tc>
          <w:tcPr>
            <w:tcW w:w="1593" w:type="dxa"/>
          </w:tcPr>
          <w:p w14:paraId="4174B0BD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Organizzazione e indirizzo: </w:t>
            </w:r>
          </w:p>
        </w:tc>
        <w:tc>
          <w:tcPr>
            <w:tcW w:w="6624" w:type="dxa"/>
          </w:tcPr>
          <w:p w14:paraId="34AD2724" w14:textId="77777777"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C359CE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5929D8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Telefono: </w:t>
            </w:r>
          </w:p>
        </w:tc>
        <w:tc>
          <w:tcPr>
            <w:tcW w:w="4926" w:type="dxa"/>
          </w:tcPr>
          <w:p w14:paraId="6DA746F7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5A698A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1EA" w:rsidRPr="00652D10" w14:paraId="157D5EF3" w14:textId="77777777" w:rsidTr="008C2D17">
        <w:tc>
          <w:tcPr>
            <w:tcW w:w="1593" w:type="dxa"/>
          </w:tcPr>
          <w:p w14:paraId="7D7B00A4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Persona di contatto: </w:t>
            </w:r>
          </w:p>
        </w:tc>
        <w:tc>
          <w:tcPr>
            <w:tcW w:w="6624" w:type="dxa"/>
          </w:tcPr>
          <w:p w14:paraId="72D48072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092C5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1B650E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4926" w:type="dxa"/>
          </w:tcPr>
          <w:p w14:paraId="7100D3F4" w14:textId="77777777" w:rsidR="004941EA" w:rsidRPr="00652D10" w:rsidRDefault="004941E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D019DF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7AF5" w:rsidRPr="00652D10" w14:paraId="77BA0176" w14:textId="77777777" w:rsidTr="002101A5">
        <w:tc>
          <w:tcPr>
            <w:tcW w:w="1593" w:type="dxa"/>
            <w:shd w:val="clear" w:color="auto" w:fill="BFBFBF" w:themeFill="background1" w:themeFillShade="BF"/>
          </w:tcPr>
          <w:p w14:paraId="05B04914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Org</w:t>
            </w:r>
            <w:proofErr w:type="spellEnd"/>
            <w:r>
              <w:rPr>
                <w:rFonts w:ascii="Arial" w:hAnsi="Arial" w:cs="Arial"/>
                <w:sz w:val="18"/>
              </w:rPr>
              <w:t>. n.:</w:t>
            </w:r>
          </w:p>
        </w:tc>
        <w:tc>
          <w:tcPr>
            <w:tcW w:w="6624" w:type="dxa"/>
            <w:shd w:val="clear" w:color="auto" w:fill="BFBFBF" w:themeFill="background1" w:themeFillShade="BF"/>
          </w:tcPr>
          <w:p w14:paraId="56F02B9A" w14:textId="77777777" w:rsidR="008C2D17" w:rsidRPr="00652D10" w:rsidRDefault="008C2D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C59AA5" w14:textId="77777777" w:rsidR="00AB7AF5" w:rsidRPr="00652D10" w:rsidRDefault="002101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49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CA94C3" w14:textId="77777777" w:rsidR="00AB7AF5" w:rsidRPr="00652D10" w:rsidRDefault="00AB7A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6F930" w14:textId="77777777" w:rsidR="004941EA" w:rsidRPr="004861F7" w:rsidRDefault="004941EA" w:rsidP="004861F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5245"/>
        <w:gridCol w:w="850"/>
      </w:tblGrid>
      <w:tr w:rsidR="0095390A" w:rsidRPr="00652D10" w14:paraId="6C58039D" w14:textId="77777777" w:rsidTr="00713FEC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132280E1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</w:rPr>
              <w:t>. n.:</w:t>
            </w:r>
          </w:p>
        </w:tc>
        <w:tc>
          <w:tcPr>
            <w:tcW w:w="1418" w:type="dxa"/>
          </w:tcPr>
          <w:p w14:paraId="2DB6F46F" w14:textId="77777777" w:rsidR="0095390A" w:rsidRPr="00652D10" w:rsidRDefault="0095390A" w:rsidP="00AB7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Capitolo, paragrafo o sottosezione:</w:t>
            </w:r>
          </w:p>
        </w:tc>
        <w:tc>
          <w:tcPr>
            <w:tcW w:w="1134" w:type="dxa"/>
          </w:tcPr>
          <w:p w14:paraId="5ECBFEBE" w14:textId="77777777" w:rsidR="0095390A" w:rsidRPr="00652D10" w:rsidRDefault="0095390A" w:rsidP="00CF17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Articolo o punto elencato:</w:t>
            </w:r>
          </w:p>
        </w:tc>
        <w:tc>
          <w:tcPr>
            <w:tcW w:w="850" w:type="dxa"/>
          </w:tcPr>
          <w:p w14:paraId="52F8B69C" w14:textId="77777777" w:rsidR="0095390A" w:rsidRPr="00652D10" w:rsidRDefault="0095390A" w:rsidP="00953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Tipo di commento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53" w:type="dxa"/>
          </w:tcPr>
          <w:p w14:paraId="2A82549E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Commento:</w:t>
            </w:r>
          </w:p>
        </w:tc>
        <w:tc>
          <w:tcPr>
            <w:tcW w:w="5245" w:type="dxa"/>
          </w:tcPr>
          <w:p w14:paraId="64F4F1FC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Modifica suggerita: </w:t>
            </w:r>
          </w:p>
        </w:tc>
        <w:tc>
          <w:tcPr>
            <w:tcW w:w="850" w:type="dxa"/>
            <w:shd w:val="clear" w:color="auto" w:fill="FFFFFF" w:themeFill="background1"/>
          </w:tcPr>
          <w:p w14:paraId="23F4406B" w14:textId="77777777" w:rsidR="00AB7AF5" w:rsidRPr="00652D10" w:rsidRDefault="00AB7AF5" w:rsidP="00AB7A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Versione linguistica</w:t>
            </w:r>
            <w:r>
              <w:rPr>
                <w:rFonts w:ascii="Arial" w:hAnsi="Arial" w:cs="Arial"/>
                <w:sz w:val="16"/>
                <w:vertAlign w:val="superscript"/>
              </w:rPr>
              <w:t>2:</w:t>
            </w:r>
          </w:p>
        </w:tc>
      </w:tr>
      <w:tr w:rsidR="0095390A" w:rsidRPr="00652D10" w14:paraId="06846318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78F877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4C8339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52F4E1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89270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57AB998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D2DA349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DE2028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14:paraId="232F01CB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1FDA4AE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78B985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71D3DE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D9E077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C84EF99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2E8AD88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55F1ED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14:paraId="61185F29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D64836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125BF6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F5EE021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94440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454C4B9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AFD32A2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8C229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90A" w:rsidRPr="00652D10" w14:paraId="421D2F62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F07936A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AF3C72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AED3D4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70153DD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8FB3C0D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93B6E74" w14:textId="77777777" w:rsidR="0095390A" w:rsidRPr="00652D10" w:rsidRDefault="009539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0926AA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AF5" w:rsidRPr="00652D10" w14:paraId="0558D540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4AFA474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44FEE3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F310FA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DEF75F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DC4EC54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6AB0CE3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B1A270D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14:paraId="54016531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BF99C37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EACB03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7B148B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7D00C69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378F1E8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1E5425A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2F2DEB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14:paraId="6B5B2F1A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493EAF5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9A990E5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287D82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638F4F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37DB48D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8843999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3A27B25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159" w:rsidRPr="00652D10" w14:paraId="22638133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42AF188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E80B644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DD0999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C60395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3842C2A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09F3A93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96E1DB" w14:textId="77777777" w:rsidR="00663159" w:rsidRPr="00652D10" w:rsidRDefault="006631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7AF5" w:rsidRPr="00652D10" w14:paraId="14389BBB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E6057EB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19BCC5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BA8B5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40B1D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B9B0578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52D8D54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93CD51" w14:textId="77777777" w:rsidR="00AB7AF5" w:rsidRPr="00652D10" w:rsidRDefault="00AB7A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EE6" w:rsidRPr="00652D10" w14:paraId="037B0508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ABB1FC9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BF4D77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0BBA33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F32CEB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10EE68D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53AF6505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C35AB2" w14:textId="77777777" w:rsidR="00A23EE6" w:rsidRPr="00652D10" w:rsidRDefault="00A23E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14:paraId="78C83642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17CB762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93FC46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41E2D1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AA76084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22E73B4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B19B2BA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EA90F8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14:paraId="53B28E61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33D67CB6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7B19F9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A046B6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C5AB7A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0504ECD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73EBBC07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99432B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3FEC" w:rsidRPr="00652D10" w14:paraId="2F76A858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040CFD34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15A5ED4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F4A191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E6F424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203104D2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1392C1A3" w14:textId="77777777" w:rsidR="00713FEC" w:rsidRPr="00652D10" w:rsidRDefault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1B396D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14:paraId="46B3CF75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6251614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CCEAE4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5BD669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D3D7314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6974A68C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3B26326F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69A38A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14:paraId="520A7531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B2A8BAD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A3D5353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B26B26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C55C09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7E6886D4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0B0970C0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372170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432" w:rsidRPr="00652D10" w14:paraId="073AD48F" w14:textId="77777777" w:rsidTr="00713FEC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763EB8C8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F43C4A5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BCEAC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94896F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14:paraId="09691EDA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</w:tcPr>
          <w:p w14:paraId="20D1352A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F146EE" w14:textId="77777777" w:rsidR="00B02432" w:rsidRPr="00652D10" w:rsidRDefault="00B024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F918FC" w14:textId="77777777" w:rsidR="0095390A" w:rsidRPr="00652D10" w:rsidRDefault="0095390A" w:rsidP="004861F7">
      <w:pPr>
        <w:spacing w:after="0"/>
        <w:rPr>
          <w:rFonts w:ascii="Arial" w:hAnsi="Arial" w:cs="Arial"/>
          <w:sz w:val="16"/>
          <w:szCs w:val="16"/>
        </w:rPr>
      </w:pPr>
    </w:p>
    <w:p w14:paraId="4D406DBD" w14:textId="77777777" w:rsidR="00F60A6A" w:rsidRPr="00652D10" w:rsidRDefault="00F60A6A" w:rsidP="004861F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</w:rPr>
        <w:t xml:space="preserve">: </w:t>
      </w:r>
      <w:proofErr w:type="spellStart"/>
      <w:r>
        <w:rPr>
          <w:rFonts w:ascii="Arial" w:hAnsi="Arial" w:cs="Arial"/>
          <w:sz w:val="16"/>
        </w:rPr>
        <w:t>ge</w:t>
      </w:r>
      <w:proofErr w:type="spellEnd"/>
      <w:r>
        <w:rPr>
          <w:rFonts w:ascii="Arial" w:hAnsi="Arial" w:cs="Arial"/>
          <w:sz w:val="16"/>
        </w:rPr>
        <w:t xml:space="preserve"> = generale </w:t>
      </w:r>
      <w:r>
        <w:rPr>
          <w:rFonts w:ascii="Arial" w:hAnsi="Arial" w:cs="Arial"/>
          <w:sz w:val="16"/>
        </w:rPr>
        <w:tab/>
        <w:t>te = tecnico</w:t>
      </w:r>
      <w:r>
        <w:rPr>
          <w:rFonts w:ascii="Arial" w:hAnsi="Arial" w:cs="Arial"/>
          <w:sz w:val="16"/>
        </w:rPr>
        <w:tab/>
        <w:t xml:space="preserve">re = redazionale </w:t>
      </w:r>
      <w:r>
        <w:rPr>
          <w:rFonts w:ascii="Arial" w:hAnsi="Arial" w:cs="Arial"/>
          <w:sz w:val="16"/>
        </w:rPr>
        <w:tab/>
      </w:r>
    </w:p>
    <w:p w14:paraId="3BBEBE9B" w14:textId="77777777" w:rsidR="00AB7AF5" w:rsidRDefault="00AB7AF5" w:rsidP="00713FEC">
      <w:pPr>
        <w:spacing w:after="0"/>
      </w:pPr>
      <w:r>
        <w:rPr>
          <w:rFonts w:ascii="Arial" w:hAnsi="Arial" w:cs="Arial"/>
          <w:sz w:val="16"/>
          <w:vertAlign w:val="superscript"/>
        </w:rPr>
        <w:t>2</w:t>
      </w:r>
      <w:r>
        <w:rPr>
          <w:rFonts w:ascii="Arial" w:hAnsi="Arial" w:cs="Arial"/>
          <w:sz w:val="16"/>
        </w:rPr>
        <w:t>: de = tedesco</w:t>
      </w:r>
      <w:r>
        <w:rPr>
          <w:rFonts w:ascii="Arial" w:hAnsi="Arial" w:cs="Arial"/>
          <w:sz w:val="16"/>
        </w:rPr>
        <w:tab/>
        <w:t xml:space="preserve">fr = francese 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it</w:t>
      </w:r>
      <w:proofErr w:type="spellEnd"/>
      <w:r>
        <w:rPr>
          <w:rFonts w:ascii="Arial" w:hAnsi="Arial" w:cs="Arial"/>
          <w:sz w:val="16"/>
        </w:rPr>
        <w:t xml:space="preserve"> = italiano</w:t>
      </w:r>
      <w:r>
        <w:rPr>
          <w:rFonts w:ascii="Arial" w:hAnsi="Arial" w:cs="Arial"/>
          <w:sz w:val="20"/>
        </w:rPr>
        <w:t xml:space="preserve"> </w:t>
      </w:r>
      <w:r>
        <w:br w:type="page"/>
      </w:r>
    </w:p>
    <w:p w14:paraId="1FA31D12" w14:textId="77777777" w:rsidR="00E61E61" w:rsidRDefault="00E61E61">
      <w:r>
        <w:lastRenderedPageBreak/>
        <w:t>__________________________________________________________________________________________________________________________________</w:t>
      </w:r>
    </w:p>
    <w:p w14:paraId="4F9F106F" w14:textId="77777777" w:rsidR="0095390A" w:rsidRPr="00713FEC" w:rsidRDefault="00AB7AF5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</w:rPr>
        <w:t>Esempi:</w:t>
      </w:r>
    </w:p>
    <w:tbl>
      <w:tblPr>
        <w:tblStyle w:val="Tabellenraster"/>
        <w:tblW w:w="14312" w:type="dxa"/>
        <w:tblLayout w:type="fixed"/>
        <w:tblLook w:val="0680" w:firstRow="0" w:lastRow="0" w:firstColumn="1" w:lastColumn="0" w:noHBand="1" w:noVBand="1"/>
      </w:tblPr>
      <w:tblGrid>
        <w:gridCol w:w="562"/>
        <w:gridCol w:w="1418"/>
        <w:gridCol w:w="1134"/>
        <w:gridCol w:w="850"/>
        <w:gridCol w:w="4253"/>
        <w:gridCol w:w="5245"/>
        <w:gridCol w:w="850"/>
      </w:tblGrid>
      <w:tr w:rsidR="00713FEC" w:rsidRPr="004861F7" w14:paraId="24331FFA" w14:textId="77777777" w:rsidTr="00D20E17">
        <w:trPr>
          <w:cantSplit/>
          <w:tblHeader/>
        </w:trPr>
        <w:tc>
          <w:tcPr>
            <w:tcW w:w="562" w:type="dxa"/>
            <w:shd w:val="clear" w:color="auto" w:fill="BFBFBF" w:themeFill="background1" w:themeFillShade="BF"/>
          </w:tcPr>
          <w:p w14:paraId="24464473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Org</w:t>
            </w:r>
            <w:proofErr w:type="spellEnd"/>
            <w:r>
              <w:rPr>
                <w:rFonts w:ascii="Arial" w:hAnsi="Arial" w:cs="Arial"/>
                <w:sz w:val="16"/>
              </w:rPr>
              <w:t>. n.:</w:t>
            </w:r>
          </w:p>
        </w:tc>
        <w:tc>
          <w:tcPr>
            <w:tcW w:w="1418" w:type="dxa"/>
          </w:tcPr>
          <w:p w14:paraId="36BCA640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Capitolo, paragrafo o sottosezione:</w:t>
            </w:r>
          </w:p>
        </w:tc>
        <w:tc>
          <w:tcPr>
            <w:tcW w:w="1134" w:type="dxa"/>
          </w:tcPr>
          <w:p w14:paraId="7E42C11C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Articolo o punto elencato:</w:t>
            </w:r>
          </w:p>
        </w:tc>
        <w:tc>
          <w:tcPr>
            <w:tcW w:w="850" w:type="dxa"/>
          </w:tcPr>
          <w:p w14:paraId="61F74389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Tipo di commento</w:t>
            </w:r>
            <w:r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253" w:type="dxa"/>
          </w:tcPr>
          <w:p w14:paraId="65E6BC0E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Commento:</w:t>
            </w:r>
          </w:p>
        </w:tc>
        <w:tc>
          <w:tcPr>
            <w:tcW w:w="5245" w:type="dxa"/>
          </w:tcPr>
          <w:p w14:paraId="5FC94465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Modifica suggerita: </w:t>
            </w:r>
          </w:p>
        </w:tc>
        <w:tc>
          <w:tcPr>
            <w:tcW w:w="850" w:type="dxa"/>
            <w:shd w:val="clear" w:color="auto" w:fill="FFFFFF" w:themeFill="background1"/>
          </w:tcPr>
          <w:p w14:paraId="4751B254" w14:textId="77777777" w:rsidR="00713FEC" w:rsidRPr="004861F7" w:rsidRDefault="00713FEC" w:rsidP="00D20E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Versione linguistica</w:t>
            </w:r>
            <w:r>
              <w:rPr>
                <w:rFonts w:ascii="Arial" w:hAnsi="Arial" w:cs="Arial"/>
                <w:sz w:val="16"/>
                <w:vertAlign w:val="superscript"/>
              </w:rPr>
              <w:t>2:</w:t>
            </w:r>
          </w:p>
        </w:tc>
      </w:tr>
      <w:tr w:rsidR="00713FEC" w:rsidRPr="00713FEC" w14:paraId="28DE12F9" w14:textId="77777777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585E7D08" w14:textId="77777777"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EF7320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3</w:t>
            </w:r>
          </w:p>
        </w:tc>
        <w:tc>
          <w:tcPr>
            <w:tcW w:w="1134" w:type="dxa"/>
          </w:tcPr>
          <w:p w14:paraId="6C205695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850" w:type="dxa"/>
          </w:tcPr>
          <w:p w14:paraId="2FA688AB" w14:textId="77777777" w:rsidR="00713FEC" w:rsidRPr="00713FEC" w:rsidRDefault="00713FEC" w:rsidP="00652D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te</w:t>
            </w:r>
          </w:p>
        </w:tc>
        <w:tc>
          <w:tcPr>
            <w:tcW w:w="4253" w:type="dxa"/>
          </w:tcPr>
          <w:p w14:paraId="22D5C963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La definizione di «spazio verde» non è corretta. </w:t>
            </w:r>
          </w:p>
        </w:tc>
        <w:tc>
          <w:tcPr>
            <w:tcW w:w="5245" w:type="dxa"/>
          </w:tcPr>
          <w:p w14:paraId="7E9B9674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Gli spazi verdi sono aree residenziali dotate di aiuole ornate di fiori rossi. </w:t>
            </w:r>
          </w:p>
        </w:tc>
        <w:tc>
          <w:tcPr>
            <w:tcW w:w="850" w:type="dxa"/>
            <w:shd w:val="clear" w:color="auto" w:fill="FFFFFF" w:themeFill="background1"/>
          </w:tcPr>
          <w:p w14:paraId="31E7E8E3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it</w:t>
            </w:r>
            <w:proofErr w:type="spellEnd"/>
          </w:p>
        </w:tc>
      </w:tr>
      <w:tr w:rsidR="00713FEC" w:rsidRPr="00713FEC" w14:paraId="479113A4" w14:textId="77777777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6A8AB15F" w14:textId="77777777"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5C37E53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4.3.1</w:t>
            </w:r>
          </w:p>
        </w:tc>
        <w:tc>
          <w:tcPr>
            <w:tcW w:w="1134" w:type="dxa"/>
          </w:tcPr>
          <w:p w14:paraId="17D216D0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2</w:t>
            </w:r>
          </w:p>
        </w:tc>
        <w:tc>
          <w:tcPr>
            <w:tcW w:w="850" w:type="dxa"/>
          </w:tcPr>
          <w:p w14:paraId="71C1E92D" w14:textId="77777777" w:rsidR="00713FEC" w:rsidRPr="00713FEC" w:rsidRDefault="00652D10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te</w:t>
            </w:r>
          </w:p>
        </w:tc>
        <w:tc>
          <w:tcPr>
            <w:tcW w:w="4253" w:type="dxa"/>
          </w:tcPr>
          <w:p w14:paraId="371B455B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Il colore ad alta visibilità arancione non è ben visibile nel bosco.</w:t>
            </w:r>
          </w:p>
        </w:tc>
        <w:tc>
          <w:tcPr>
            <w:tcW w:w="5245" w:type="dxa"/>
          </w:tcPr>
          <w:p w14:paraId="2C407E04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L'elmetto deve essere prevalentemente di un colore ad alta visibilità di tonalità verde. </w:t>
            </w:r>
          </w:p>
        </w:tc>
        <w:tc>
          <w:tcPr>
            <w:tcW w:w="850" w:type="dxa"/>
            <w:shd w:val="clear" w:color="auto" w:fill="FFFFFF" w:themeFill="background1"/>
          </w:tcPr>
          <w:p w14:paraId="412F1DA5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it</w:t>
            </w:r>
            <w:proofErr w:type="spellEnd"/>
          </w:p>
        </w:tc>
      </w:tr>
      <w:tr w:rsidR="00713FEC" w:rsidRPr="00713FEC" w14:paraId="0B1AC99D" w14:textId="77777777" w:rsidTr="00D20E17">
        <w:trPr>
          <w:cantSplit/>
        </w:trPr>
        <w:tc>
          <w:tcPr>
            <w:tcW w:w="562" w:type="dxa"/>
            <w:shd w:val="clear" w:color="auto" w:fill="BFBFBF" w:themeFill="background1" w:themeFillShade="BF"/>
          </w:tcPr>
          <w:p w14:paraId="23AB461C" w14:textId="77777777" w:rsidR="00713FEC" w:rsidRPr="00713FEC" w:rsidRDefault="00713FEC" w:rsidP="00713F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CAD573E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5.2.9</w:t>
            </w:r>
          </w:p>
        </w:tc>
        <w:tc>
          <w:tcPr>
            <w:tcW w:w="1134" w:type="dxa"/>
          </w:tcPr>
          <w:p w14:paraId="20F8D2C5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14:paraId="04BAA31E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ge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ab/>
            </w:r>
          </w:p>
        </w:tc>
        <w:tc>
          <w:tcPr>
            <w:tcW w:w="4253" w:type="dxa"/>
          </w:tcPr>
          <w:p w14:paraId="07105752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La durata della formazione per l'impalmatura di funi deve essere definita. </w:t>
            </w:r>
          </w:p>
        </w:tc>
        <w:tc>
          <w:tcPr>
            <w:tcW w:w="5245" w:type="dxa"/>
          </w:tcPr>
          <w:p w14:paraId="18F298B8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Solo persone qualificate possono impalmare funi o collegamenti a fune. La durata minima della formazione è di 55 giorni. </w:t>
            </w:r>
          </w:p>
        </w:tc>
        <w:tc>
          <w:tcPr>
            <w:tcW w:w="850" w:type="dxa"/>
            <w:shd w:val="clear" w:color="auto" w:fill="FFFFFF" w:themeFill="background1"/>
          </w:tcPr>
          <w:p w14:paraId="2DD9799A" w14:textId="77777777" w:rsidR="00713FEC" w:rsidRPr="00713FEC" w:rsidRDefault="00713FEC" w:rsidP="00713FEC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</w:rPr>
              <w:t>it</w:t>
            </w:r>
            <w:proofErr w:type="spellEnd"/>
          </w:p>
        </w:tc>
      </w:tr>
    </w:tbl>
    <w:p w14:paraId="1DB53626" w14:textId="77777777" w:rsidR="002101A5" w:rsidRPr="00713FEC" w:rsidRDefault="002101A5" w:rsidP="00713FEC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4BEB066D" w14:textId="77777777" w:rsidR="002101A5" w:rsidRPr="00652D10" w:rsidRDefault="002101A5" w:rsidP="00713FE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vertAlign w:val="superscript"/>
        </w:rPr>
        <w:t>1</w:t>
      </w:r>
      <w:r>
        <w:rPr>
          <w:rFonts w:ascii="Arial" w:hAnsi="Arial" w:cs="Arial"/>
          <w:i/>
          <w:sz w:val="16"/>
        </w:rPr>
        <w:t xml:space="preserve">: </w:t>
      </w:r>
      <w:proofErr w:type="spellStart"/>
      <w:r>
        <w:rPr>
          <w:rFonts w:ascii="Arial" w:hAnsi="Arial" w:cs="Arial"/>
          <w:i/>
          <w:sz w:val="16"/>
        </w:rPr>
        <w:t>ge</w:t>
      </w:r>
      <w:proofErr w:type="spellEnd"/>
      <w:r>
        <w:rPr>
          <w:rFonts w:ascii="Arial" w:hAnsi="Arial" w:cs="Arial"/>
          <w:i/>
          <w:sz w:val="16"/>
        </w:rPr>
        <w:t xml:space="preserve"> = generale </w:t>
      </w:r>
      <w:r>
        <w:rPr>
          <w:rFonts w:ascii="Arial" w:hAnsi="Arial" w:cs="Arial"/>
          <w:i/>
          <w:sz w:val="16"/>
        </w:rPr>
        <w:tab/>
        <w:t xml:space="preserve">te = tecnico </w:t>
      </w:r>
      <w:r>
        <w:rPr>
          <w:rFonts w:ascii="Arial" w:hAnsi="Arial" w:cs="Arial"/>
          <w:i/>
          <w:sz w:val="16"/>
        </w:rPr>
        <w:tab/>
        <w:t xml:space="preserve">re = redazionale </w:t>
      </w:r>
    </w:p>
    <w:p w14:paraId="12626D66" w14:textId="77777777" w:rsidR="00AB7AF5" w:rsidRPr="00652D10" w:rsidRDefault="002101A5" w:rsidP="00713FEC">
      <w:pPr>
        <w:spacing w:after="0" w:line="360" w:lineRule="auto"/>
        <w:rPr>
          <w:i/>
          <w:sz w:val="16"/>
          <w:szCs w:val="16"/>
        </w:rPr>
      </w:pPr>
      <w:r>
        <w:rPr>
          <w:rFonts w:ascii="Arial" w:hAnsi="Arial" w:cs="Arial"/>
          <w:i/>
          <w:sz w:val="16"/>
          <w:vertAlign w:val="superscript"/>
        </w:rPr>
        <w:t>2</w:t>
      </w:r>
      <w:r>
        <w:rPr>
          <w:rFonts w:ascii="Arial" w:hAnsi="Arial" w:cs="Arial"/>
          <w:i/>
          <w:sz w:val="16"/>
        </w:rPr>
        <w:t>: de = tedesco</w:t>
      </w:r>
      <w:r>
        <w:rPr>
          <w:rFonts w:ascii="Arial" w:hAnsi="Arial" w:cs="Arial"/>
          <w:i/>
          <w:sz w:val="16"/>
        </w:rPr>
        <w:tab/>
        <w:t xml:space="preserve">fr = francese </w:t>
      </w:r>
      <w:r>
        <w:rPr>
          <w:rFonts w:ascii="Arial" w:hAnsi="Arial" w:cs="Arial"/>
          <w:i/>
          <w:sz w:val="16"/>
        </w:rPr>
        <w:tab/>
      </w:r>
      <w:proofErr w:type="spellStart"/>
      <w:r>
        <w:rPr>
          <w:rFonts w:ascii="Arial" w:hAnsi="Arial" w:cs="Arial"/>
          <w:i/>
          <w:sz w:val="16"/>
        </w:rPr>
        <w:t>it</w:t>
      </w:r>
      <w:proofErr w:type="spellEnd"/>
      <w:r>
        <w:rPr>
          <w:rFonts w:ascii="Arial" w:hAnsi="Arial" w:cs="Arial"/>
          <w:i/>
          <w:sz w:val="16"/>
        </w:rPr>
        <w:t xml:space="preserve"> = italiano</w:t>
      </w:r>
    </w:p>
    <w:sectPr w:rsidR="00AB7AF5" w:rsidRPr="00652D10" w:rsidSect="00A23EE6">
      <w:head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60C3" w14:textId="77777777" w:rsidR="00FB137D" w:rsidRDefault="00FB137D" w:rsidP="003D0AC5">
      <w:pPr>
        <w:spacing w:after="0" w:line="240" w:lineRule="auto"/>
      </w:pPr>
      <w:r>
        <w:separator/>
      </w:r>
    </w:p>
  </w:endnote>
  <w:endnote w:type="continuationSeparator" w:id="0">
    <w:p w14:paraId="52E24837" w14:textId="77777777" w:rsidR="00FB137D" w:rsidRDefault="00FB137D" w:rsidP="003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A7D0" w14:textId="77777777" w:rsidR="00FB137D" w:rsidRDefault="00FB137D" w:rsidP="003D0AC5">
      <w:pPr>
        <w:spacing w:after="0" w:line="240" w:lineRule="auto"/>
      </w:pPr>
      <w:r>
        <w:separator/>
      </w:r>
    </w:p>
  </w:footnote>
  <w:footnote w:type="continuationSeparator" w:id="0">
    <w:p w14:paraId="0CE749FB" w14:textId="77777777" w:rsidR="00FB137D" w:rsidRDefault="00FB137D" w:rsidP="003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95A0" w14:textId="77777777" w:rsidR="00A23EE6" w:rsidRDefault="00A23EE6">
    <w:pPr>
      <w:pStyle w:val="Kopfzeile"/>
    </w:pPr>
    <w:r>
      <w:rPr>
        <w:noProof/>
        <w:lang w:val="fr-CH" w:eastAsia="fr-CH"/>
      </w:rPr>
      <w:drawing>
        <wp:inline distT="0" distB="0" distL="0" distR="0" wp14:anchorId="68AC493C" wp14:editId="34827357">
          <wp:extent cx="7559675" cy="1621790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5D2"/>
    <w:rsid w:val="00016C00"/>
    <w:rsid w:val="00030728"/>
    <w:rsid w:val="00040471"/>
    <w:rsid w:val="00071E38"/>
    <w:rsid w:val="00085632"/>
    <w:rsid w:val="000B3748"/>
    <w:rsid w:val="000B3B9A"/>
    <w:rsid w:val="000C22BD"/>
    <w:rsid w:val="000D0655"/>
    <w:rsid w:val="000E055A"/>
    <w:rsid w:val="000E09A3"/>
    <w:rsid w:val="000E640F"/>
    <w:rsid w:val="001065D2"/>
    <w:rsid w:val="0013424D"/>
    <w:rsid w:val="00140EC0"/>
    <w:rsid w:val="00145AA8"/>
    <w:rsid w:val="00150A8A"/>
    <w:rsid w:val="00151F56"/>
    <w:rsid w:val="001727EA"/>
    <w:rsid w:val="0018092A"/>
    <w:rsid w:val="00184F57"/>
    <w:rsid w:val="0019474E"/>
    <w:rsid w:val="001A220B"/>
    <w:rsid w:val="001B1622"/>
    <w:rsid w:val="001B3988"/>
    <w:rsid w:val="001D5C4C"/>
    <w:rsid w:val="00205E6F"/>
    <w:rsid w:val="0020742D"/>
    <w:rsid w:val="002101A5"/>
    <w:rsid w:val="00210E71"/>
    <w:rsid w:val="0024252E"/>
    <w:rsid w:val="0025116E"/>
    <w:rsid w:val="002610A6"/>
    <w:rsid w:val="002626F9"/>
    <w:rsid w:val="00265912"/>
    <w:rsid w:val="00277E57"/>
    <w:rsid w:val="00280660"/>
    <w:rsid w:val="00280CC0"/>
    <w:rsid w:val="002A4E85"/>
    <w:rsid w:val="002B2C5E"/>
    <w:rsid w:val="002C0122"/>
    <w:rsid w:val="002D7545"/>
    <w:rsid w:val="002E5BD0"/>
    <w:rsid w:val="002F213C"/>
    <w:rsid w:val="002F48EB"/>
    <w:rsid w:val="00307BC4"/>
    <w:rsid w:val="0031359A"/>
    <w:rsid w:val="00321BC8"/>
    <w:rsid w:val="003453C5"/>
    <w:rsid w:val="00346635"/>
    <w:rsid w:val="003724C5"/>
    <w:rsid w:val="00373CD4"/>
    <w:rsid w:val="003956F1"/>
    <w:rsid w:val="003B1343"/>
    <w:rsid w:val="003D0AC5"/>
    <w:rsid w:val="003D7DA8"/>
    <w:rsid w:val="003E0F44"/>
    <w:rsid w:val="003E7415"/>
    <w:rsid w:val="004055EF"/>
    <w:rsid w:val="00407738"/>
    <w:rsid w:val="004508F3"/>
    <w:rsid w:val="00451442"/>
    <w:rsid w:val="00454E42"/>
    <w:rsid w:val="00466344"/>
    <w:rsid w:val="00466922"/>
    <w:rsid w:val="004737B7"/>
    <w:rsid w:val="004846B2"/>
    <w:rsid w:val="004861F7"/>
    <w:rsid w:val="00486A5A"/>
    <w:rsid w:val="004941EA"/>
    <w:rsid w:val="004A0AEC"/>
    <w:rsid w:val="004A4CF4"/>
    <w:rsid w:val="004D2149"/>
    <w:rsid w:val="004D26C4"/>
    <w:rsid w:val="00545741"/>
    <w:rsid w:val="00555DAF"/>
    <w:rsid w:val="00566C3F"/>
    <w:rsid w:val="0059277D"/>
    <w:rsid w:val="005F6B24"/>
    <w:rsid w:val="00612A74"/>
    <w:rsid w:val="0061425E"/>
    <w:rsid w:val="006273C5"/>
    <w:rsid w:val="00652D10"/>
    <w:rsid w:val="00663159"/>
    <w:rsid w:val="006674E6"/>
    <w:rsid w:val="00672CA7"/>
    <w:rsid w:val="006C4D61"/>
    <w:rsid w:val="006C7B42"/>
    <w:rsid w:val="006E64BE"/>
    <w:rsid w:val="006F7C3F"/>
    <w:rsid w:val="00713656"/>
    <w:rsid w:val="00713FEC"/>
    <w:rsid w:val="00726321"/>
    <w:rsid w:val="00727504"/>
    <w:rsid w:val="00771C98"/>
    <w:rsid w:val="007763BF"/>
    <w:rsid w:val="007817B1"/>
    <w:rsid w:val="00785FDD"/>
    <w:rsid w:val="00790879"/>
    <w:rsid w:val="00791A3A"/>
    <w:rsid w:val="007B0653"/>
    <w:rsid w:val="007B4090"/>
    <w:rsid w:val="007C746D"/>
    <w:rsid w:val="007E6862"/>
    <w:rsid w:val="007F326C"/>
    <w:rsid w:val="00804201"/>
    <w:rsid w:val="00812AF2"/>
    <w:rsid w:val="00813099"/>
    <w:rsid w:val="00817793"/>
    <w:rsid w:val="0082075E"/>
    <w:rsid w:val="00856361"/>
    <w:rsid w:val="00884FD9"/>
    <w:rsid w:val="0089529A"/>
    <w:rsid w:val="008A5597"/>
    <w:rsid w:val="008B1F49"/>
    <w:rsid w:val="008B38E0"/>
    <w:rsid w:val="008C2D17"/>
    <w:rsid w:val="008E0C7B"/>
    <w:rsid w:val="008E0D98"/>
    <w:rsid w:val="008E77AE"/>
    <w:rsid w:val="00901130"/>
    <w:rsid w:val="009034F5"/>
    <w:rsid w:val="0090443C"/>
    <w:rsid w:val="009241D8"/>
    <w:rsid w:val="00941274"/>
    <w:rsid w:val="00950574"/>
    <w:rsid w:val="0095361D"/>
    <w:rsid w:val="0095390A"/>
    <w:rsid w:val="009657B1"/>
    <w:rsid w:val="00966C98"/>
    <w:rsid w:val="0098571C"/>
    <w:rsid w:val="00986899"/>
    <w:rsid w:val="009C2691"/>
    <w:rsid w:val="009F3BC5"/>
    <w:rsid w:val="00A2144D"/>
    <w:rsid w:val="00A23EE6"/>
    <w:rsid w:val="00A70EBB"/>
    <w:rsid w:val="00A72637"/>
    <w:rsid w:val="00A73BFF"/>
    <w:rsid w:val="00AA23CF"/>
    <w:rsid w:val="00AA7FEC"/>
    <w:rsid w:val="00AB7AF5"/>
    <w:rsid w:val="00AE7D28"/>
    <w:rsid w:val="00AF1B9B"/>
    <w:rsid w:val="00B02432"/>
    <w:rsid w:val="00B21A7E"/>
    <w:rsid w:val="00B339F0"/>
    <w:rsid w:val="00B446A8"/>
    <w:rsid w:val="00B46AD8"/>
    <w:rsid w:val="00B55033"/>
    <w:rsid w:val="00B57140"/>
    <w:rsid w:val="00B7222A"/>
    <w:rsid w:val="00B7465C"/>
    <w:rsid w:val="00B828DB"/>
    <w:rsid w:val="00B83ABD"/>
    <w:rsid w:val="00B86584"/>
    <w:rsid w:val="00C06B89"/>
    <w:rsid w:val="00C31DF6"/>
    <w:rsid w:val="00C40449"/>
    <w:rsid w:val="00C64A1F"/>
    <w:rsid w:val="00C7388D"/>
    <w:rsid w:val="00C8315A"/>
    <w:rsid w:val="00C90927"/>
    <w:rsid w:val="00CA1095"/>
    <w:rsid w:val="00CA23FF"/>
    <w:rsid w:val="00CA416C"/>
    <w:rsid w:val="00CA6C06"/>
    <w:rsid w:val="00CC4A48"/>
    <w:rsid w:val="00CF17B6"/>
    <w:rsid w:val="00CF5139"/>
    <w:rsid w:val="00D0663D"/>
    <w:rsid w:val="00D27CB8"/>
    <w:rsid w:val="00DA5DBA"/>
    <w:rsid w:val="00DC0B91"/>
    <w:rsid w:val="00DE410D"/>
    <w:rsid w:val="00DE61A0"/>
    <w:rsid w:val="00E13368"/>
    <w:rsid w:val="00E542B3"/>
    <w:rsid w:val="00E61E61"/>
    <w:rsid w:val="00E639E4"/>
    <w:rsid w:val="00E741C6"/>
    <w:rsid w:val="00E85D5E"/>
    <w:rsid w:val="00EA552E"/>
    <w:rsid w:val="00EB1207"/>
    <w:rsid w:val="00EB676A"/>
    <w:rsid w:val="00EC052B"/>
    <w:rsid w:val="00EC090A"/>
    <w:rsid w:val="00EC1E71"/>
    <w:rsid w:val="00F023C0"/>
    <w:rsid w:val="00F038D3"/>
    <w:rsid w:val="00F37E3E"/>
    <w:rsid w:val="00F60A6A"/>
    <w:rsid w:val="00F64EA5"/>
    <w:rsid w:val="00F90777"/>
    <w:rsid w:val="00F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087F4BA"/>
  <w15:chartTrackingRefBased/>
  <w15:docId w15:val="{182A36A4-1D6E-4B5C-A493-76A2E39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457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A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AC5"/>
  </w:style>
  <w:style w:type="paragraph" w:styleId="Fuzeile">
    <w:name w:val="footer"/>
    <w:basedOn w:val="Standard"/>
    <w:link w:val="FuzeileZchn"/>
    <w:uiPriority w:val="99"/>
    <w:unhideWhenUsed/>
    <w:rsid w:val="003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AC5"/>
  </w:style>
  <w:style w:type="character" w:styleId="NichtaufgelsteErwhnung">
    <w:name w:val="Unresolved Mention"/>
    <w:basedOn w:val="Absatz-Standardschriftart"/>
    <w:uiPriority w:val="99"/>
    <w:semiHidden/>
    <w:unhideWhenUsed/>
    <w:rsid w:val="0027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werbe.industrie@suv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DE088-036B-447A-B6DB-4774F8CA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Limacher Urs (LUB)</dc:creator>
  <cp:keywords/>
  <dc:description/>
  <cp:lastModifiedBy>Eigenmann Flavia (FLE)</cp:lastModifiedBy>
  <cp:revision>15</cp:revision>
  <dcterms:created xsi:type="dcterms:W3CDTF">2017-01-02T07:22:00Z</dcterms:created>
  <dcterms:modified xsi:type="dcterms:W3CDTF">2024-03-28T12:54:00Z</dcterms:modified>
</cp:coreProperties>
</file>