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41EA" w:rsidRPr="004861F7" w:rsidRDefault="003E7415">
      <w:pPr>
        <w:rPr>
          <w:rFonts w:ascii="Arial" w:hAnsi="Arial" w:cs="Arial"/>
          <w:b/>
          <w:sz w:val="20"/>
          <w:szCs w:val="20"/>
        </w:rPr>
      </w:pPr>
      <w:r>
        <w:rPr>
          <w:rFonts w:ascii="Arial" w:hAnsi="Arial" w:cs="Arial"/>
          <w:b/>
          <w:sz w:val="20"/>
        </w:rPr>
        <w:t>Prise de position en vue de l’édiction de la directive 2134 «Travaux forestiers»</w:t>
      </w:r>
      <w:r>
        <w:rPr>
          <w:rFonts w:ascii="Arial" w:hAnsi="Arial" w:cs="Arial"/>
          <w:b/>
          <w:sz w:val="20"/>
        </w:rPr>
        <w:tab/>
      </w:r>
    </w:p>
    <w:p w:rsidR="00AF1B9B" w:rsidRPr="004861F7" w:rsidRDefault="004861F7">
      <w:pPr>
        <w:rPr>
          <w:rFonts w:ascii="Arial" w:hAnsi="Arial" w:cs="Arial"/>
          <w:sz w:val="20"/>
          <w:szCs w:val="20"/>
        </w:rPr>
      </w:pPr>
      <w:r>
        <w:rPr>
          <w:rFonts w:ascii="Arial" w:hAnsi="Arial" w:cs="Arial"/>
          <w:sz w:val="20"/>
        </w:rPr>
        <w:t xml:space="preserve">Nous vous prions d’utiliser exclusivement le formulaire ci-après pour votre prise de position. Si vous le souhaitez, vous pouvez ajouter des lignes supplémentaires dans le tableau. Les cellules grisées seront remplies par le secrétariat de la commission spécialisée 17 de la CFST. </w:t>
      </w:r>
    </w:p>
    <w:p w:rsidR="008C2D17" w:rsidRPr="00482623" w:rsidRDefault="003E7415">
      <w:pPr>
        <w:rPr>
          <w:rFonts w:ascii="Arial" w:hAnsi="Arial" w:cs="Arial"/>
          <w:sz w:val="20"/>
        </w:rPr>
      </w:pPr>
      <w:r>
        <w:rPr>
          <w:rFonts w:ascii="Arial" w:hAnsi="Arial" w:cs="Arial"/>
          <w:sz w:val="20"/>
        </w:rPr>
        <w:t xml:space="preserve">Nous vous prions de nous retourner votre prise de position par voie électronique aux formats Word </w:t>
      </w:r>
      <w:r>
        <w:rPr>
          <w:rFonts w:ascii="Arial" w:hAnsi="Arial" w:cs="Arial"/>
          <w:b/>
          <w:i/>
          <w:sz w:val="20"/>
        </w:rPr>
        <w:t>et</w:t>
      </w:r>
      <w:r>
        <w:rPr>
          <w:rFonts w:ascii="Arial" w:hAnsi="Arial" w:cs="Arial"/>
          <w:i/>
          <w:sz w:val="20"/>
        </w:rPr>
        <w:t xml:space="preserve"> </w:t>
      </w:r>
      <w:r>
        <w:rPr>
          <w:rFonts w:ascii="Arial" w:hAnsi="Arial" w:cs="Arial"/>
          <w:sz w:val="20"/>
        </w:rPr>
        <w:t>PDF à l’adresse suivante:</w:t>
      </w:r>
      <w:r w:rsidR="00482623" w:rsidRPr="00482623">
        <w:t xml:space="preserve"> </w:t>
      </w:r>
      <w:hyperlink r:id="rId7" w:history="1">
        <w:r w:rsidR="00482623" w:rsidRPr="00F82DA8">
          <w:rPr>
            <w:rStyle w:val="Hyperlink"/>
            <w:rFonts w:ascii="Arial" w:hAnsi="Arial" w:cs="Arial"/>
            <w:sz w:val="20"/>
          </w:rPr>
          <w:t>gewerbe.industrie@suva.ch</w:t>
        </w:r>
      </w:hyperlink>
      <w:r w:rsidR="00482623">
        <w:rPr>
          <w:rFonts w:ascii="Arial" w:hAnsi="Arial" w:cs="Arial"/>
          <w:sz w:val="20"/>
        </w:rPr>
        <w:t xml:space="preserve"> </w:t>
      </w:r>
    </w:p>
    <w:tbl>
      <w:tblPr>
        <w:tblStyle w:val="Tabellenraster"/>
        <w:tblW w:w="0" w:type="auto"/>
        <w:tblLook w:val="04A0" w:firstRow="1" w:lastRow="0" w:firstColumn="1" w:lastColumn="0" w:noHBand="0" w:noVBand="1"/>
      </w:tblPr>
      <w:tblGrid>
        <w:gridCol w:w="1593"/>
        <w:gridCol w:w="6624"/>
        <w:gridCol w:w="1134"/>
        <w:gridCol w:w="4926"/>
      </w:tblGrid>
      <w:tr w:rsidR="004941EA" w:rsidRPr="00652D10" w:rsidTr="008C2D17">
        <w:tc>
          <w:tcPr>
            <w:tcW w:w="1593" w:type="dxa"/>
          </w:tcPr>
          <w:p w:rsidR="004941EA" w:rsidRPr="00652D10" w:rsidRDefault="004941EA">
            <w:pPr>
              <w:rPr>
                <w:rFonts w:ascii="Arial" w:hAnsi="Arial" w:cs="Arial"/>
                <w:sz w:val="18"/>
                <w:szCs w:val="18"/>
              </w:rPr>
            </w:pPr>
            <w:r>
              <w:rPr>
                <w:rFonts w:ascii="Arial" w:hAnsi="Arial" w:cs="Arial"/>
                <w:sz w:val="18"/>
              </w:rPr>
              <w:t xml:space="preserve">Organisation et adresse: </w:t>
            </w:r>
          </w:p>
        </w:tc>
        <w:tc>
          <w:tcPr>
            <w:tcW w:w="6624" w:type="dxa"/>
          </w:tcPr>
          <w:p w:rsidR="00AB7AF5" w:rsidRPr="00652D10" w:rsidRDefault="00AB7AF5">
            <w:pPr>
              <w:rPr>
                <w:rFonts w:ascii="Arial" w:hAnsi="Arial" w:cs="Arial"/>
                <w:sz w:val="18"/>
                <w:szCs w:val="18"/>
              </w:rPr>
            </w:pPr>
          </w:p>
          <w:p w:rsidR="008C2D17" w:rsidRPr="00652D10" w:rsidRDefault="008C2D17">
            <w:pPr>
              <w:rPr>
                <w:rFonts w:ascii="Arial" w:hAnsi="Arial" w:cs="Arial"/>
                <w:sz w:val="18"/>
                <w:szCs w:val="18"/>
              </w:rPr>
            </w:pPr>
          </w:p>
        </w:tc>
        <w:tc>
          <w:tcPr>
            <w:tcW w:w="1134" w:type="dxa"/>
          </w:tcPr>
          <w:p w:rsidR="004941EA" w:rsidRPr="00652D10" w:rsidRDefault="004941EA">
            <w:pPr>
              <w:rPr>
                <w:rFonts w:ascii="Arial" w:hAnsi="Arial" w:cs="Arial"/>
                <w:sz w:val="18"/>
                <w:szCs w:val="18"/>
              </w:rPr>
            </w:pPr>
            <w:r>
              <w:rPr>
                <w:rFonts w:ascii="Arial" w:hAnsi="Arial" w:cs="Arial"/>
                <w:sz w:val="18"/>
              </w:rPr>
              <w:t xml:space="preserve">Tél.: </w:t>
            </w:r>
          </w:p>
        </w:tc>
        <w:tc>
          <w:tcPr>
            <w:tcW w:w="4926" w:type="dxa"/>
          </w:tcPr>
          <w:p w:rsidR="004941EA" w:rsidRPr="00652D10" w:rsidRDefault="004941EA">
            <w:pPr>
              <w:rPr>
                <w:rFonts w:ascii="Arial" w:hAnsi="Arial" w:cs="Arial"/>
                <w:sz w:val="18"/>
                <w:szCs w:val="18"/>
              </w:rPr>
            </w:pPr>
          </w:p>
          <w:p w:rsidR="008C2D17" w:rsidRPr="00652D10" w:rsidRDefault="008C2D17">
            <w:pPr>
              <w:rPr>
                <w:rFonts w:ascii="Arial" w:hAnsi="Arial" w:cs="Arial"/>
                <w:sz w:val="18"/>
                <w:szCs w:val="18"/>
              </w:rPr>
            </w:pPr>
          </w:p>
        </w:tc>
      </w:tr>
      <w:tr w:rsidR="004941EA" w:rsidRPr="00652D10" w:rsidTr="008C2D17">
        <w:tc>
          <w:tcPr>
            <w:tcW w:w="1593" w:type="dxa"/>
          </w:tcPr>
          <w:p w:rsidR="004941EA" w:rsidRPr="00652D10" w:rsidRDefault="004941EA">
            <w:pPr>
              <w:rPr>
                <w:rFonts w:ascii="Arial" w:hAnsi="Arial" w:cs="Arial"/>
                <w:sz w:val="18"/>
                <w:szCs w:val="18"/>
              </w:rPr>
            </w:pPr>
            <w:r>
              <w:rPr>
                <w:rFonts w:ascii="Arial" w:hAnsi="Arial" w:cs="Arial"/>
                <w:sz w:val="18"/>
              </w:rPr>
              <w:t xml:space="preserve">Interlocuteur: </w:t>
            </w:r>
          </w:p>
        </w:tc>
        <w:tc>
          <w:tcPr>
            <w:tcW w:w="6624" w:type="dxa"/>
          </w:tcPr>
          <w:p w:rsidR="004941EA" w:rsidRPr="00652D10" w:rsidRDefault="004941EA">
            <w:pPr>
              <w:rPr>
                <w:rFonts w:ascii="Arial" w:hAnsi="Arial" w:cs="Arial"/>
                <w:sz w:val="18"/>
                <w:szCs w:val="18"/>
              </w:rPr>
            </w:pPr>
          </w:p>
          <w:p w:rsidR="004941EA" w:rsidRPr="00652D10" w:rsidRDefault="004941EA">
            <w:pPr>
              <w:rPr>
                <w:rFonts w:ascii="Arial" w:hAnsi="Arial" w:cs="Arial"/>
                <w:sz w:val="18"/>
                <w:szCs w:val="18"/>
              </w:rPr>
            </w:pPr>
          </w:p>
        </w:tc>
        <w:tc>
          <w:tcPr>
            <w:tcW w:w="1134" w:type="dxa"/>
          </w:tcPr>
          <w:p w:rsidR="004941EA" w:rsidRPr="00652D10" w:rsidRDefault="004941EA">
            <w:pPr>
              <w:rPr>
                <w:rFonts w:ascii="Arial" w:hAnsi="Arial" w:cs="Arial"/>
                <w:sz w:val="18"/>
                <w:szCs w:val="18"/>
              </w:rPr>
            </w:pPr>
            <w:r>
              <w:rPr>
                <w:rFonts w:ascii="Arial" w:hAnsi="Arial" w:cs="Arial"/>
                <w:sz w:val="18"/>
              </w:rPr>
              <w:t>Courriel:</w:t>
            </w:r>
          </w:p>
        </w:tc>
        <w:tc>
          <w:tcPr>
            <w:tcW w:w="4926" w:type="dxa"/>
          </w:tcPr>
          <w:p w:rsidR="004941EA" w:rsidRPr="00652D10" w:rsidRDefault="004941EA">
            <w:pPr>
              <w:rPr>
                <w:rFonts w:ascii="Arial" w:hAnsi="Arial" w:cs="Arial"/>
                <w:sz w:val="18"/>
                <w:szCs w:val="18"/>
              </w:rPr>
            </w:pPr>
          </w:p>
          <w:p w:rsidR="008C2D17" w:rsidRPr="00652D10" w:rsidRDefault="008C2D17">
            <w:pPr>
              <w:rPr>
                <w:rFonts w:ascii="Arial" w:hAnsi="Arial" w:cs="Arial"/>
                <w:sz w:val="18"/>
                <w:szCs w:val="18"/>
              </w:rPr>
            </w:pPr>
          </w:p>
        </w:tc>
      </w:tr>
      <w:tr w:rsidR="00AB7AF5" w:rsidRPr="00652D10" w:rsidTr="002101A5">
        <w:tc>
          <w:tcPr>
            <w:tcW w:w="1593" w:type="dxa"/>
            <w:shd w:val="clear" w:color="auto" w:fill="BFBFBF" w:themeFill="background1" w:themeFillShade="BF"/>
          </w:tcPr>
          <w:p w:rsidR="008C2D17" w:rsidRPr="00652D10" w:rsidRDefault="008C2D17">
            <w:pPr>
              <w:rPr>
                <w:rFonts w:ascii="Arial" w:hAnsi="Arial" w:cs="Arial"/>
                <w:sz w:val="18"/>
                <w:szCs w:val="18"/>
              </w:rPr>
            </w:pPr>
            <w:proofErr w:type="spellStart"/>
            <w:r>
              <w:rPr>
                <w:rFonts w:ascii="Arial" w:hAnsi="Arial" w:cs="Arial"/>
                <w:sz w:val="18"/>
              </w:rPr>
              <w:t>Org</w:t>
            </w:r>
            <w:proofErr w:type="spellEnd"/>
            <w:r>
              <w:rPr>
                <w:rFonts w:ascii="Arial" w:hAnsi="Arial" w:cs="Arial"/>
                <w:sz w:val="18"/>
              </w:rPr>
              <w:t>. n°:</w:t>
            </w:r>
          </w:p>
        </w:tc>
        <w:tc>
          <w:tcPr>
            <w:tcW w:w="6624" w:type="dxa"/>
            <w:shd w:val="clear" w:color="auto" w:fill="BFBFBF" w:themeFill="background1" w:themeFillShade="BF"/>
          </w:tcPr>
          <w:p w:rsidR="008C2D17" w:rsidRPr="00652D10" w:rsidRDefault="008C2D17">
            <w:pPr>
              <w:rPr>
                <w:rFonts w:ascii="Arial" w:hAnsi="Arial" w:cs="Arial"/>
                <w:sz w:val="18"/>
                <w:szCs w:val="18"/>
              </w:rPr>
            </w:pPr>
          </w:p>
        </w:tc>
        <w:tc>
          <w:tcPr>
            <w:tcW w:w="1134" w:type="dxa"/>
            <w:tcBorders>
              <w:top w:val="nil"/>
              <w:bottom w:val="single" w:sz="4" w:space="0" w:color="auto"/>
            </w:tcBorders>
            <w:shd w:val="clear" w:color="auto" w:fill="auto"/>
          </w:tcPr>
          <w:p w:rsidR="00AB7AF5" w:rsidRPr="00652D10" w:rsidRDefault="002101A5">
            <w:pPr>
              <w:rPr>
                <w:rFonts w:ascii="Arial" w:hAnsi="Arial" w:cs="Arial"/>
                <w:sz w:val="18"/>
                <w:szCs w:val="18"/>
              </w:rPr>
            </w:pPr>
            <w:r>
              <w:rPr>
                <w:rFonts w:ascii="Arial" w:hAnsi="Arial" w:cs="Arial"/>
                <w:sz w:val="18"/>
              </w:rPr>
              <w:t>Date:</w:t>
            </w:r>
          </w:p>
        </w:tc>
        <w:tc>
          <w:tcPr>
            <w:tcW w:w="4922" w:type="dxa"/>
            <w:tcBorders>
              <w:top w:val="nil"/>
              <w:bottom w:val="single" w:sz="4" w:space="0" w:color="auto"/>
            </w:tcBorders>
            <w:shd w:val="clear" w:color="auto" w:fill="auto"/>
          </w:tcPr>
          <w:p w:rsidR="00AB7AF5" w:rsidRPr="00652D10" w:rsidRDefault="00AB7AF5">
            <w:pPr>
              <w:rPr>
                <w:rFonts w:ascii="Arial" w:hAnsi="Arial" w:cs="Arial"/>
                <w:sz w:val="18"/>
                <w:szCs w:val="18"/>
              </w:rPr>
            </w:pPr>
          </w:p>
        </w:tc>
      </w:tr>
    </w:tbl>
    <w:p w:rsidR="004941EA" w:rsidRPr="004861F7" w:rsidRDefault="004941EA" w:rsidP="004861F7">
      <w:pPr>
        <w:spacing w:after="0"/>
        <w:rPr>
          <w:rFonts w:ascii="Arial" w:hAnsi="Arial" w:cs="Arial"/>
          <w:sz w:val="20"/>
          <w:szCs w:val="20"/>
        </w:rPr>
      </w:pPr>
    </w:p>
    <w:tbl>
      <w:tblPr>
        <w:tblStyle w:val="Tabellenraster"/>
        <w:tblW w:w="14312" w:type="dxa"/>
        <w:tblLayout w:type="fixed"/>
        <w:tblLook w:val="0680" w:firstRow="0" w:lastRow="0" w:firstColumn="1" w:lastColumn="0" w:noHBand="1" w:noVBand="1"/>
      </w:tblPr>
      <w:tblGrid>
        <w:gridCol w:w="562"/>
        <w:gridCol w:w="1418"/>
        <w:gridCol w:w="1134"/>
        <w:gridCol w:w="992"/>
        <w:gridCol w:w="4111"/>
        <w:gridCol w:w="5245"/>
        <w:gridCol w:w="850"/>
      </w:tblGrid>
      <w:tr w:rsidR="0095390A" w:rsidRPr="00652D10" w:rsidTr="006D4F4E">
        <w:trPr>
          <w:cantSplit/>
          <w:tblHeader/>
        </w:trPr>
        <w:tc>
          <w:tcPr>
            <w:tcW w:w="562" w:type="dxa"/>
            <w:shd w:val="clear" w:color="auto" w:fill="BFBFBF" w:themeFill="background1" w:themeFillShade="BF"/>
          </w:tcPr>
          <w:p w:rsidR="0095390A" w:rsidRPr="00652D10" w:rsidRDefault="0095390A">
            <w:pPr>
              <w:rPr>
                <w:rFonts w:ascii="Arial" w:hAnsi="Arial" w:cs="Arial"/>
                <w:sz w:val="16"/>
                <w:szCs w:val="16"/>
              </w:rPr>
            </w:pPr>
            <w:proofErr w:type="spellStart"/>
            <w:r>
              <w:rPr>
                <w:rFonts w:ascii="Arial" w:hAnsi="Arial" w:cs="Arial"/>
                <w:sz w:val="16"/>
              </w:rPr>
              <w:t>Org</w:t>
            </w:r>
            <w:proofErr w:type="spellEnd"/>
            <w:r>
              <w:rPr>
                <w:rFonts w:ascii="Arial" w:hAnsi="Arial" w:cs="Arial"/>
                <w:sz w:val="16"/>
              </w:rPr>
              <w:t>. n°:</w:t>
            </w:r>
          </w:p>
        </w:tc>
        <w:tc>
          <w:tcPr>
            <w:tcW w:w="1418" w:type="dxa"/>
          </w:tcPr>
          <w:p w:rsidR="0095390A" w:rsidRPr="00652D10" w:rsidRDefault="0095390A" w:rsidP="00AB7AF5">
            <w:pPr>
              <w:rPr>
                <w:rFonts w:ascii="Arial" w:hAnsi="Arial" w:cs="Arial"/>
                <w:sz w:val="16"/>
                <w:szCs w:val="16"/>
              </w:rPr>
            </w:pPr>
            <w:r>
              <w:rPr>
                <w:rFonts w:ascii="Arial" w:hAnsi="Arial" w:cs="Arial"/>
                <w:sz w:val="16"/>
              </w:rPr>
              <w:t>Chapitre, paragraphe ou sous-paragraphe:</w:t>
            </w:r>
          </w:p>
        </w:tc>
        <w:tc>
          <w:tcPr>
            <w:tcW w:w="1134" w:type="dxa"/>
          </w:tcPr>
          <w:p w:rsidR="0095390A" w:rsidRPr="00652D10" w:rsidRDefault="0095390A" w:rsidP="00CF17B6">
            <w:pPr>
              <w:rPr>
                <w:rFonts w:ascii="Arial" w:hAnsi="Arial" w:cs="Arial"/>
                <w:sz w:val="16"/>
                <w:szCs w:val="16"/>
              </w:rPr>
            </w:pPr>
            <w:r>
              <w:rPr>
                <w:rFonts w:ascii="Arial" w:hAnsi="Arial" w:cs="Arial"/>
                <w:sz w:val="16"/>
              </w:rPr>
              <w:t>Article ou numéro:</w:t>
            </w:r>
          </w:p>
        </w:tc>
        <w:tc>
          <w:tcPr>
            <w:tcW w:w="992" w:type="dxa"/>
          </w:tcPr>
          <w:p w:rsidR="0095390A" w:rsidRPr="00652D10" w:rsidRDefault="0095390A" w:rsidP="0095390A">
            <w:pPr>
              <w:rPr>
                <w:rFonts w:ascii="Arial" w:hAnsi="Arial" w:cs="Arial"/>
                <w:sz w:val="16"/>
                <w:szCs w:val="16"/>
              </w:rPr>
            </w:pPr>
            <w:r>
              <w:rPr>
                <w:rFonts w:ascii="Arial" w:hAnsi="Arial" w:cs="Arial"/>
                <w:sz w:val="16"/>
              </w:rPr>
              <w:t>Type de commentaire</w:t>
            </w:r>
            <w:r>
              <w:rPr>
                <w:rFonts w:ascii="Arial" w:hAnsi="Arial" w:cs="Arial"/>
                <w:sz w:val="16"/>
                <w:vertAlign w:val="superscript"/>
              </w:rPr>
              <w:t>1</w:t>
            </w:r>
            <w:r>
              <w:rPr>
                <w:rFonts w:ascii="Arial" w:hAnsi="Arial" w:cs="Arial"/>
                <w:sz w:val="16"/>
              </w:rPr>
              <w:t>:</w:t>
            </w:r>
          </w:p>
        </w:tc>
        <w:tc>
          <w:tcPr>
            <w:tcW w:w="4111" w:type="dxa"/>
          </w:tcPr>
          <w:p w:rsidR="0095390A" w:rsidRPr="00652D10" w:rsidRDefault="0095390A">
            <w:pPr>
              <w:rPr>
                <w:rFonts w:ascii="Arial" w:hAnsi="Arial" w:cs="Arial"/>
                <w:sz w:val="16"/>
                <w:szCs w:val="16"/>
              </w:rPr>
            </w:pPr>
            <w:r>
              <w:rPr>
                <w:rFonts w:ascii="Arial" w:hAnsi="Arial" w:cs="Arial"/>
                <w:sz w:val="16"/>
              </w:rPr>
              <w:t>Commentaire:</w:t>
            </w:r>
          </w:p>
        </w:tc>
        <w:tc>
          <w:tcPr>
            <w:tcW w:w="5245" w:type="dxa"/>
          </w:tcPr>
          <w:p w:rsidR="0095390A" w:rsidRPr="00652D10" w:rsidRDefault="0095390A">
            <w:pPr>
              <w:rPr>
                <w:rFonts w:ascii="Arial" w:hAnsi="Arial" w:cs="Arial"/>
                <w:sz w:val="16"/>
                <w:szCs w:val="16"/>
              </w:rPr>
            </w:pPr>
            <w:r>
              <w:rPr>
                <w:rFonts w:ascii="Arial" w:hAnsi="Arial" w:cs="Arial"/>
                <w:sz w:val="16"/>
              </w:rPr>
              <w:t xml:space="preserve">Proposition de modification: </w:t>
            </w:r>
          </w:p>
        </w:tc>
        <w:tc>
          <w:tcPr>
            <w:tcW w:w="850" w:type="dxa"/>
            <w:shd w:val="clear" w:color="auto" w:fill="FFFFFF" w:themeFill="background1"/>
          </w:tcPr>
          <w:p w:rsidR="00AB7AF5" w:rsidRPr="00652D10" w:rsidRDefault="00AB7AF5" w:rsidP="00AB7AF5">
            <w:pPr>
              <w:rPr>
                <w:rFonts w:ascii="Arial" w:hAnsi="Arial" w:cs="Arial"/>
                <w:sz w:val="16"/>
                <w:szCs w:val="16"/>
              </w:rPr>
            </w:pPr>
            <w:r>
              <w:rPr>
                <w:rFonts w:ascii="Arial" w:hAnsi="Arial" w:cs="Arial"/>
                <w:sz w:val="16"/>
              </w:rPr>
              <w:t>Version linguistique</w:t>
            </w:r>
            <w:r>
              <w:rPr>
                <w:rFonts w:ascii="Arial" w:hAnsi="Arial" w:cs="Arial"/>
                <w:sz w:val="16"/>
                <w:vertAlign w:val="superscript"/>
              </w:rPr>
              <w:t>2:</w:t>
            </w:r>
          </w:p>
        </w:tc>
      </w:tr>
      <w:tr w:rsidR="0095390A" w:rsidRPr="00652D10" w:rsidTr="006D4F4E">
        <w:trPr>
          <w:cantSplit/>
        </w:trPr>
        <w:tc>
          <w:tcPr>
            <w:tcW w:w="562" w:type="dxa"/>
            <w:shd w:val="clear" w:color="auto" w:fill="BFBFBF" w:themeFill="background1" w:themeFillShade="BF"/>
          </w:tcPr>
          <w:p w:rsidR="0095390A" w:rsidRPr="00652D10" w:rsidRDefault="0095390A">
            <w:pPr>
              <w:rPr>
                <w:rFonts w:ascii="Arial" w:hAnsi="Arial" w:cs="Arial"/>
                <w:sz w:val="16"/>
                <w:szCs w:val="16"/>
              </w:rPr>
            </w:pPr>
          </w:p>
        </w:tc>
        <w:tc>
          <w:tcPr>
            <w:tcW w:w="1418" w:type="dxa"/>
          </w:tcPr>
          <w:p w:rsidR="0095390A" w:rsidRPr="00652D10" w:rsidRDefault="0095390A">
            <w:pPr>
              <w:rPr>
                <w:rFonts w:ascii="Arial" w:hAnsi="Arial" w:cs="Arial"/>
                <w:sz w:val="16"/>
                <w:szCs w:val="16"/>
              </w:rPr>
            </w:pPr>
          </w:p>
        </w:tc>
        <w:tc>
          <w:tcPr>
            <w:tcW w:w="1134" w:type="dxa"/>
          </w:tcPr>
          <w:p w:rsidR="0095390A" w:rsidRPr="00652D10" w:rsidRDefault="0095390A">
            <w:pPr>
              <w:rPr>
                <w:rFonts w:ascii="Arial" w:hAnsi="Arial" w:cs="Arial"/>
                <w:sz w:val="16"/>
                <w:szCs w:val="16"/>
              </w:rPr>
            </w:pPr>
          </w:p>
        </w:tc>
        <w:tc>
          <w:tcPr>
            <w:tcW w:w="992" w:type="dxa"/>
          </w:tcPr>
          <w:p w:rsidR="0095390A" w:rsidRPr="00652D10" w:rsidRDefault="0095390A">
            <w:pPr>
              <w:rPr>
                <w:rFonts w:ascii="Arial" w:hAnsi="Arial" w:cs="Arial"/>
                <w:sz w:val="16"/>
                <w:szCs w:val="16"/>
              </w:rPr>
            </w:pPr>
          </w:p>
        </w:tc>
        <w:tc>
          <w:tcPr>
            <w:tcW w:w="4111" w:type="dxa"/>
          </w:tcPr>
          <w:p w:rsidR="0095390A" w:rsidRPr="00652D10" w:rsidRDefault="0095390A">
            <w:pPr>
              <w:rPr>
                <w:rFonts w:ascii="Arial" w:hAnsi="Arial" w:cs="Arial"/>
                <w:sz w:val="16"/>
                <w:szCs w:val="16"/>
              </w:rPr>
            </w:pPr>
          </w:p>
        </w:tc>
        <w:tc>
          <w:tcPr>
            <w:tcW w:w="5245" w:type="dxa"/>
          </w:tcPr>
          <w:p w:rsidR="0095390A" w:rsidRPr="00652D10" w:rsidRDefault="0095390A">
            <w:pPr>
              <w:rPr>
                <w:rFonts w:ascii="Arial" w:hAnsi="Arial" w:cs="Arial"/>
                <w:sz w:val="16"/>
                <w:szCs w:val="16"/>
              </w:rPr>
            </w:pPr>
          </w:p>
        </w:tc>
        <w:tc>
          <w:tcPr>
            <w:tcW w:w="850" w:type="dxa"/>
            <w:shd w:val="clear" w:color="auto" w:fill="FFFFFF" w:themeFill="background1"/>
          </w:tcPr>
          <w:p w:rsidR="0095390A" w:rsidRPr="00652D10" w:rsidRDefault="0095390A">
            <w:pPr>
              <w:rPr>
                <w:rFonts w:ascii="Arial" w:hAnsi="Arial" w:cs="Arial"/>
                <w:sz w:val="16"/>
                <w:szCs w:val="16"/>
              </w:rPr>
            </w:pPr>
          </w:p>
        </w:tc>
      </w:tr>
      <w:tr w:rsidR="0095390A" w:rsidRPr="00652D10" w:rsidTr="006D4F4E">
        <w:trPr>
          <w:cantSplit/>
        </w:trPr>
        <w:tc>
          <w:tcPr>
            <w:tcW w:w="562" w:type="dxa"/>
            <w:shd w:val="clear" w:color="auto" w:fill="BFBFBF" w:themeFill="background1" w:themeFillShade="BF"/>
          </w:tcPr>
          <w:p w:rsidR="0095390A" w:rsidRPr="00652D10" w:rsidRDefault="0095390A">
            <w:pPr>
              <w:rPr>
                <w:rFonts w:ascii="Arial" w:hAnsi="Arial" w:cs="Arial"/>
                <w:sz w:val="16"/>
                <w:szCs w:val="16"/>
              </w:rPr>
            </w:pPr>
          </w:p>
        </w:tc>
        <w:tc>
          <w:tcPr>
            <w:tcW w:w="1418" w:type="dxa"/>
          </w:tcPr>
          <w:p w:rsidR="0095390A" w:rsidRPr="00652D10" w:rsidRDefault="0095390A">
            <w:pPr>
              <w:rPr>
                <w:rFonts w:ascii="Arial" w:hAnsi="Arial" w:cs="Arial"/>
                <w:sz w:val="16"/>
                <w:szCs w:val="16"/>
              </w:rPr>
            </w:pPr>
          </w:p>
        </w:tc>
        <w:tc>
          <w:tcPr>
            <w:tcW w:w="1134" w:type="dxa"/>
          </w:tcPr>
          <w:p w:rsidR="0095390A" w:rsidRPr="00652D10" w:rsidRDefault="0095390A">
            <w:pPr>
              <w:rPr>
                <w:rFonts w:ascii="Arial" w:hAnsi="Arial" w:cs="Arial"/>
                <w:sz w:val="16"/>
                <w:szCs w:val="16"/>
              </w:rPr>
            </w:pPr>
          </w:p>
        </w:tc>
        <w:tc>
          <w:tcPr>
            <w:tcW w:w="992" w:type="dxa"/>
          </w:tcPr>
          <w:p w:rsidR="0095390A" w:rsidRPr="00652D10" w:rsidRDefault="0095390A">
            <w:pPr>
              <w:rPr>
                <w:rFonts w:ascii="Arial" w:hAnsi="Arial" w:cs="Arial"/>
                <w:sz w:val="16"/>
                <w:szCs w:val="16"/>
              </w:rPr>
            </w:pPr>
          </w:p>
        </w:tc>
        <w:tc>
          <w:tcPr>
            <w:tcW w:w="4111" w:type="dxa"/>
          </w:tcPr>
          <w:p w:rsidR="0095390A" w:rsidRPr="00652D10" w:rsidRDefault="0095390A">
            <w:pPr>
              <w:rPr>
                <w:rFonts w:ascii="Arial" w:hAnsi="Arial" w:cs="Arial"/>
                <w:sz w:val="16"/>
                <w:szCs w:val="16"/>
              </w:rPr>
            </w:pPr>
          </w:p>
        </w:tc>
        <w:tc>
          <w:tcPr>
            <w:tcW w:w="5245" w:type="dxa"/>
          </w:tcPr>
          <w:p w:rsidR="0095390A" w:rsidRPr="00652D10" w:rsidRDefault="0095390A">
            <w:pPr>
              <w:rPr>
                <w:rFonts w:ascii="Arial" w:hAnsi="Arial" w:cs="Arial"/>
                <w:sz w:val="16"/>
                <w:szCs w:val="16"/>
              </w:rPr>
            </w:pPr>
          </w:p>
        </w:tc>
        <w:tc>
          <w:tcPr>
            <w:tcW w:w="850" w:type="dxa"/>
            <w:shd w:val="clear" w:color="auto" w:fill="FFFFFF" w:themeFill="background1"/>
          </w:tcPr>
          <w:p w:rsidR="0095390A" w:rsidRPr="00652D10" w:rsidRDefault="0095390A">
            <w:pPr>
              <w:rPr>
                <w:rFonts w:ascii="Arial" w:hAnsi="Arial" w:cs="Arial"/>
                <w:sz w:val="16"/>
                <w:szCs w:val="16"/>
              </w:rPr>
            </w:pPr>
          </w:p>
        </w:tc>
      </w:tr>
      <w:tr w:rsidR="0095390A" w:rsidRPr="00652D10" w:rsidTr="006D4F4E">
        <w:trPr>
          <w:cantSplit/>
        </w:trPr>
        <w:tc>
          <w:tcPr>
            <w:tcW w:w="562" w:type="dxa"/>
            <w:shd w:val="clear" w:color="auto" w:fill="BFBFBF" w:themeFill="background1" w:themeFillShade="BF"/>
          </w:tcPr>
          <w:p w:rsidR="0095390A" w:rsidRPr="00652D10" w:rsidRDefault="0095390A">
            <w:pPr>
              <w:rPr>
                <w:rFonts w:ascii="Arial" w:hAnsi="Arial" w:cs="Arial"/>
                <w:sz w:val="16"/>
                <w:szCs w:val="16"/>
              </w:rPr>
            </w:pPr>
          </w:p>
        </w:tc>
        <w:tc>
          <w:tcPr>
            <w:tcW w:w="1418" w:type="dxa"/>
          </w:tcPr>
          <w:p w:rsidR="0095390A" w:rsidRPr="00652D10" w:rsidRDefault="0095390A">
            <w:pPr>
              <w:rPr>
                <w:rFonts w:ascii="Arial" w:hAnsi="Arial" w:cs="Arial"/>
                <w:sz w:val="16"/>
                <w:szCs w:val="16"/>
              </w:rPr>
            </w:pPr>
          </w:p>
        </w:tc>
        <w:tc>
          <w:tcPr>
            <w:tcW w:w="1134" w:type="dxa"/>
          </w:tcPr>
          <w:p w:rsidR="0095390A" w:rsidRPr="00652D10" w:rsidRDefault="0095390A">
            <w:pPr>
              <w:rPr>
                <w:rFonts w:ascii="Arial" w:hAnsi="Arial" w:cs="Arial"/>
                <w:sz w:val="16"/>
                <w:szCs w:val="16"/>
              </w:rPr>
            </w:pPr>
          </w:p>
        </w:tc>
        <w:tc>
          <w:tcPr>
            <w:tcW w:w="992" w:type="dxa"/>
          </w:tcPr>
          <w:p w:rsidR="0095390A" w:rsidRPr="00652D10" w:rsidRDefault="0095390A">
            <w:pPr>
              <w:rPr>
                <w:rFonts w:ascii="Arial" w:hAnsi="Arial" w:cs="Arial"/>
                <w:sz w:val="16"/>
                <w:szCs w:val="16"/>
              </w:rPr>
            </w:pPr>
          </w:p>
        </w:tc>
        <w:tc>
          <w:tcPr>
            <w:tcW w:w="4111" w:type="dxa"/>
          </w:tcPr>
          <w:p w:rsidR="0095390A" w:rsidRPr="00652D10" w:rsidRDefault="0095390A">
            <w:pPr>
              <w:rPr>
                <w:rFonts w:ascii="Arial" w:hAnsi="Arial" w:cs="Arial"/>
                <w:sz w:val="16"/>
                <w:szCs w:val="16"/>
              </w:rPr>
            </w:pPr>
          </w:p>
        </w:tc>
        <w:tc>
          <w:tcPr>
            <w:tcW w:w="5245" w:type="dxa"/>
          </w:tcPr>
          <w:p w:rsidR="0095390A" w:rsidRPr="00652D10" w:rsidRDefault="0095390A">
            <w:pPr>
              <w:rPr>
                <w:rFonts w:ascii="Arial" w:hAnsi="Arial" w:cs="Arial"/>
                <w:sz w:val="16"/>
                <w:szCs w:val="16"/>
              </w:rPr>
            </w:pPr>
          </w:p>
        </w:tc>
        <w:tc>
          <w:tcPr>
            <w:tcW w:w="850" w:type="dxa"/>
            <w:shd w:val="clear" w:color="auto" w:fill="FFFFFF" w:themeFill="background1"/>
          </w:tcPr>
          <w:p w:rsidR="0095390A" w:rsidRPr="00652D10" w:rsidRDefault="0095390A">
            <w:pPr>
              <w:rPr>
                <w:rFonts w:ascii="Arial" w:hAnsi="Arial" w:cs="Arial"/>
                <w:sz w:val="16"/>
                <w:szCs w:val="16"/>
              </w:rPr>
            </w:pPr>
          </w:p>
        </w:tc>
      </w:tr>
      <w:tr w:rsidR="0095390A" w:rsidRPr="00652D10" w:rsidTr="006D4F4E">
        <w:trPr>
          <w:cantSplit/>
        </w:trPr>
        <w:tc>
          <w:tcPr>
            <w:tcW w:w="562" w:type="dxa"/>
            <w:shd w:val="clear" w:color="auto" w:fill="BFBFBF" w:themeFill="background1" w:themeFillShade="BF"/>
          </w:tcPr>
          <w:p w:rsidR="0095390A" w:rsidRPr="00652D10" w:rsidRDefault="0095390A">
            <w:pPr>
              <w:rPr>
                <w:rFonts w:ascii="Arial" w:hAnsi="Arial" w:cs="Arial"/>
                <w:sz w:val="16"/>
                <w:szCs w:val="16"/>
              </w:rPr>
            </w:pPr>
          </w:p>
        </w:tc>
        <w:tc>
          <w:tcPr>
            <w:tcW w:w="1418" w:type="dxa"/>
          </w:tcPr>
          <w:p w:rsidR="0095390A" w:rsidRPr="00652D10" w:rsidRDefault="0095390A">
            <w:pPr>
              <w:rPr>
                <w:rFonts w:ascii="Arial" w:hAnsi="Arial" w:cs="Arial"/>
                <w:sz w:val="16"/>
                <w:szCs w:val="16"/>
              </w:rPr>
            </w:pPr>
          </w:p>
        </w:tc>
        <w:tc>
          <w:tcPr>
            <w:tcW w:w="1134" w:type="dxa"/>
          </w:tcPr>
          <w:p w:rsidR="0095390A" w:rsidRPr="00652D10" w:rsidRDefault="0095390A">
            <w:pPr>
              <w:rPr>
                <w:rFonts w:ascii="Arial" w:hAnsi="Arial" w:cs="Arial"/>
                <w:sz w:val="16"/>
                <w:szCs w:val="16"/>
              </w:rPr>
            </w:pPr>
          </w:p>
        </w:tc>
        <w:tc>
          <w:tcPr>
            <w:tcW w:w="992" w:type="dxa"/>
          </w:tcPr>
          <w:p w:rsidR="0095390A" w:rsidRPr="00652D10" w:rsidRDefault="0095390A">
            <w:pPr>
              <w:rPr>
                <w:rFonts w:ascii="Arial" w:hAnsi="Arial" w:cs="Arial"/>
                <w:sz w:val="16"/>
                <w:szCs w:val="16"/>
              </w:rPr>
            </w:pPr>
          </w:p>
        </w:tc>
        <w:tc>
          <w:tcPr>
            <w:tcW w:w="4111" w:type="dxa"/>
          </w:tcPr>
          <w:p w:rsidR="0095390A" w:rsidRPr="00652D10" w:rsidRDefault="0095390A">
            <w:pPr>
              <w:rPr>
                <w:rFonts w:ascii="Arial" w:hAnsi="Arial" w:cs="Arial"/>
                <w:sz w:val="16"/>
                <w:szCs w:val="16"/>
              </w:rPr>
            </w:pPr>
          </w:p>
        </w:tc>
        <w:tc>
          <w:tcPr>
            <w:tcW w:w="5245" w:type="dxa"/>
          </w:tcPr>
          <w:p w:rsidR="0095390A" w:rsidRPr="00652D10" w:rsidRDefault="0095390A">
            <w:pPr>
              <w:rPr>
                <w:rFonts w:ascii="Arial" w:hAnsi="Arial" w:cs="Arial"/>
                <w:sz w:val="16"/>
                <w:szCs w:val="16"/>
              </w:rPr>
            </w:pPr>
          </w:p>
        </w:tc>
        <w:tc>
          <w:tcPr>
            <w:tcW w:w="850" w:type="dxa"/>
            <w:shd w:val="clear" w:color="auto" w:fill="FFFFFF" w:themeFill="background1"/>
          </w:tcPr>
          <w:p w:rsidR="00AB7AF5" w:rsidRPr="00652D10" w:rsidRDefault="00AB7AF5">
            <w:pPr>
              <w:rPr>
                <w:rFonts w:ascii="Arial" w:hAnsi="Arial" w:cs="Arial"/>
                <w:sz w:val="16"/>
                <w:szCs w:val="16"/>
              </w:rPr>
            </w:pPr>
          </w:p>
        </w:tc>
      </w:tr>
      <w:tr w:rsidR="00AB7AF5" w:rsidRPr="00652D10" w:rsidTr="006D4F4E">
        <w:trPr>
          <w:cantSplit/>
        </w:trPr>
        <w:tc>
          <w:tcPr>
            <w:tcW w:w="562" w:type="dxa"/>
            <w:shd w:val="clear" w:color="auto" w:fill="BFBFBF" w:themeFill="background1" w:themeFillShade="BF"/>
          </w:tcPr>
          <w:p w:rsidR="00AB7AF5" w:rsidRPr="00652D10" w:rsidRDefault="00AB7AF5">
            <w:pPr>
              <w:rPr>
                <w:rFonts w:ascii="Arial" w:hAnsi="Arial" w:cs="Arial"/>
                <w:sz w:val="16"/>
                <w:szCs w:val="16"/>
              </w:rPr>
            </w:pPr>
          </w:p>
        </w:tc>
        <w:tc>
          <w:tcPr>
            <w:tcW w:w="1418" w:type="dxa"/>
          </w:tcPr>
          <w:p w:rsidR="00AB7AF5" w:rsidRPr="00652D10" w:rsidRDefault="00AB7AF5">
            <w:pPr>
              <w:rPr>
                <w:rFonts w:ascii="Arial" w:hAnsi="Arial" w:cs="Arial"/>
                <w:sz w:val="16"/>
                <w:szCs w:val="16"/>
              </w:rPr>
            </w:pPr>
          </w:p>
        </w:tc>
        <w:tc>
          <w:tcPr>
            <w:tcW w:w="1134" w:type="dxa"/>
          </w:tcPr>
          <w:p w:rsidR="00AB7AF5" w:rsidRPr="00652D10" w:rsidRDefault="00AB7AF5">
            <w:pPr>
              <w:rPr>
                <w:rFonts w:ascii="Arial" w:hAnsi="Arial" w:cs="Arial"/>
                <w:sz w:val="16"/>
                <w:szCs w:val="16"/>
              </w:rPr>
            </w:pPr>
          </w:p>
        </w:tc>
        <w:tc>
          <w:tcPr>
            <w:tcW w:w="992" w:type="dxa"/>
          </w:tcPr>
          <w:p w:rsidR="00AB7AF5" w:rsidRPr="00652D10" w:rsidRDefault="00AB7AF5">
            <w:pPr>
              <w:rPr>
                <w:rFonts w:ascii="Arial" w:hAnsi="Arial" w:cs="Arial"/>
                <w:sz w:val="16"/>
                <w:szCs w:val="16"/>
              </w:rPr>
            </w:pPr>
          </w:p>
        </w:tc>
        <w:tc>
          <w:tcPr>
            <w:tcW w:w="4111" w:type="dxa"/>
          </w:tcPr>
          <w:p w:rsidR="00AB7AF5" w:rsidRPr="00652D10" w:rsidRDefault="00AB7AF5">
            <w:pPr>
              <w:rPr>
                <w:rFonts w:ascii="Arial" w:hAnsi="Arial" w:cs="Arial"/>
                <w:sz w:val="16"/>
                <w:szCs w:val="16"/>
              </w:rPr>
            </w:pPr>
          </w:p>
        </w:tc>
        <w:tc>
          <w:tcPr>
            <w:tcW w:w="5245" w:type="dxa"/>
          </w:tcPr>
          <w:p w:rsidR="00AB7AF5" w:rsidRPr="00652D10" w:rsidRDefault="00AB7AF5">
            <w:pPr>
              <w:rPr>
                <w:rFonts w:ascii="Arial" w:hAnsi="Arial" w:cs="Arial"/>
                <w:sz w:val="16"/>
                <w:szCs w:val="16"/>
              </w:rPr>
            </w:pPr>
          </w:p>
        </w:tc>
        <w:tc>
          <w:tcPr>
            <w:tcW w:w="850" w:type="dxa"/>
            <w:shd w:val="clear" w:color="auto" w:fill="FFFFFF" w:themeFill="background1"/>
          </w:tcPr>
          <w:p w:rsidR="00AB7AF5" w:rsidRPr="00652D10" w:rsidRDefault="00AB7AF5">
            <w:pPr>
              <w:rPr>
                <w:rFonts w:ascii="Arial" w:hAnsi="Arial" w:cs="Arial"/>
                <w:sz w:val="16"/>
                <w:szCs w:val="16"/>
              </w:rPr>
            </w:pPr>
          </w:p>
        </w:tc>
      </w:tr>
      <w:tr w:rsidR="00663159" w:rsidRPr="00652D10" w:rsidTr="006D4F4E">
        <w:trPr>
          <w:cantSplit/>
        </w:trPr>
        <w:tc>
          <w:tcPr>
            <w:tcW w:w="562" w:type="dxa"/>
            <w:shd w:val="clear" w:color="auto" w:fill="BFBFBF" w:themeFill="background1" w:themeFillShade="BF"/>
          </w:tcPr>
          <w:p w:rsidR="00663159" w:rsidRPr="00652D10" w:rsidRDefault="00663159">
            <w:pPr>
              <w:rPr>
                <w:rFonts w:ascii="Arial" w:hAnsi="Arial" w:cs="Arial"/>
                <w:sz w:val="16"/>
                <w:szCs w:val="16"/>
              </w:rPr>
            </w:pPr>
          </w:p>
        </w:tc>
        <w:tc>
          <w:tcPr>
            <w:tcW w:w="1418" w:type="dxa"/>
          </w:tcPr>
          <w:p w:rsidR="00663159" w:rsidRPr="00652D10" w:rsidRDefault="00663159">
            <w:pPr>
              <w:rPr>
                <w:rFonts w:ascii="Arial" w:hAnsi="Arial" w:cs="Arial"/>
                <w:sz w:val="16"/>
                <w:szCs w:val="16"/>
              </w:rPr>
            </w:pPr>
          </w:p>
        </w:tc>
        <w:tc>
          <w:tcPr>
            <w:tcW w:w="1134" w:type="dxa"/>
          </w:tcPr>
          <w:p w:rsidR="00663159" w:rsidRPr="00652D10" w:rsidRDefault="00663159">
            <w:pPr>
              <w:rPr>
                <w:rFonts w:ascii="Arial" w:hAnsi="Arial" w:cs="Arial"/>
                <w:sz w:val="16"/>
                <w:szCs w:val="16"/>
              </w:rPr>
            </w:pPr>
          </w:p>
        </w:tc>
        <w:tc>
          <w:tcPr>
            <w:tcW w:w="992" w:type="dxa"/>
          </w:tcPr>
          <w:p w:rsidR="00663159" w:rsidRPr="00652D10" w:rsidRDefault="00663159">
            <w:pPr>
              <w:rPr>
                <w:rFonts w:ascii="Arial" w:hAnsi="Arial" w:cs="Arial"/>
                <w:sz w:val="16"/>
                <w:szCs w:val="16"/>
              </w:rPr>
            </w:pPr>
          </w:p>
        </w:tc>
        <w:tc>
          <w:tcPr>
            <w:tcW w:w="4111" w:type="dxa"/>
          </w:tcPr>
          <w:p w:rsidR="00663159" w:rsidRPr="00652D10" w:rsidRDefault="00663159">
            <w:pPr>
              <w:rPr>
                <w:rFonts w:ascii="Arial" w:hAnsi="Arial" w:cs="Arial"/>
                <w:sz w:val="16"/>
                <w:szCs w:val="16"/>
              </w:rPr>
            </w:pPr>
          </w:p>
        </w:tc>
        <w:tc>
          <w:tcPr>
            <w:tcW w:w="5245" w:type="dxa"/>
          </w:tcPr>
          <w:p w:rsidR="00663159" w:rsidRPr="00652D10" w:rsidRDefault="00663159">
            <w:pPr>
              <w:rPr>
                <w:rFonts w:ascii="Arial" w:hAnsi="Arial" w:cs="Arial"/>
                <w:sz w:val="16"/>
                <w:szCs w:val="16"/>
              </w:rPr>
            </w:pPr>
          </w:p>
        </w:tc>
        <w:tc>
          <w:tcPr>
            <w:tcW w:w="850" w:type="dxa"/>
            <w:shd w:val="clear" w:color="auto" w:fill="FFFFFF" w:themeFill="background1"/>
          </w:tcPr>
          <w:p w:rsidR="00663159" w:rsidRPr="00652D10" w:rsidRDefault="00663159">
            <w:pPr>
              <w:rPr>
                <w:rFonts w:ascii="Arial" w:hAnsi="Arial" w:cs="Arial"/>
                <w:sz w:val="16"/>
                <w:szCs w:val="16"/>
              </w:rPr>
            </w:pPr>
          </w:p>
        </w:tc>
      </w:tr>
      <w:tr w:rsidR="00663159" w:rsidRPr="00652D10" w:rsidTr="006D4F4E">
        <w:trPr>
          <w:cantSplit/>
        </w:trPr>
        <w:tc>
          <w:tcPr>
            <w:tcW w:w="562" w:type="dxa"/>
            <w:shd w:val="clear" w:color="auto" w:fill="BFBFBF" w:themeFill="background1" w:themeFillShade="BF"/>
          </w:tcPr>
          <w:p w:rsidR="00663159" w:rsidRPr="00652D10" w:rsidRDefault="00663159">
            <w:pPr>
              <w:rPr>
                <w:rFonts w:ascii="Arial" w:hAnsi="Arial" w:cs="Arial"/>
                <w:sz w:val="16"/>
                <w:szCs w:val="16"/>
              </w:rPr>
            </w:pPr>
          </w:p>
        </w:tc>
        <w:tc>
          <w:tcPr>
            <w:tcW w:w="1418" w:type="dxa"/>
          </w:tcPr>
          <w:p w:rsidR="00663159" w:rsidRPr="00652D10" w:rsidRDefault="00663159">
            <w:pPr>
              <w:rPr>
                <w:rFonts w:ascii="Arial" w:hAnsi="Arial" w:cs="Arial"/>
                <w:sz w:val="16"/>
                <w:szCs w:val="16"/>
              </w:rPr>
            </w:pPr>
          </w:p>
        </w:tc>
        <w:tc>
          <w:tcPr>
            <w:tcW w:w="1134" w:type="dxa"/>
          </w:tcPr>
          <w:p w:rsidR="00663159" w:rsidRPr="00652D10" w:rsidRDefault="00663159">
            <w:pPr>
              <w:rPr>
                <w:rFonts w:ascii="Arial" w:hAnsi="Arial" w:cs="Arial"/>
                <w:sz w:val="16"/>
                <w:szCs w:val="16"/>
              </w:rPr>
            </w:pPr>
          </w:p>
        </w:tc>
        <w:tc>
          <w:tcPr>
            <w:tcW w:w="992" w:type="dxa"/>
          </w:tcPr>
          <w:p w:rsidR="00663159" w:rsidRPr="00652D10" w:rsidRDefault="00663159">
            <w:pPr>
              <w:rPr>
                <w:rFonts w:ascii="Arial" w:hAnsi="Arial" w:cs="Arial"/>
                <w:sz w:val="16"/>
                <w:szCs w:val="16"/>
              </w:rPr>
            </w:pPr>
          </w:p>
        </w:tc>
        <w:tc>
          <w:tcPr>
            <w:tcW w:w="4111" w:type="dxa"/>
          </w:tcPr>
          <w:p w:rsidR="00663159" w:rsidRPr="00652D10" w:rsidRDefault="00663159">
            <w:pPr>
              <w:rPr>
                <w:rFonts w:ascii="Arial" w:hAnsi="Arial" w:cs="Arial"/>
                <w:sz w:val="16"/>
                <w:szCs w:val="16"/>
              </w:rPr>
            </w:pPr>
          </w:p>
        </w:tc>
        <w:tc>
          <w:tcPr>
            <w:tcW w:w="5245" w:type="dxa"/>
          </w:tcPr>
          <w:p w:rsidR="00663159" w:rsidRPr="00652D10" w:rsidRDefault="00663159">
            <w:pPr>
              <w:rPr>
                <w:rFonts w:ascii="Arial" w:hAnsi="Arial" w:cs="Arial"/>
                <w:sz w:val="16"/>
                <w:szCs w:val="16"/>
              </w:rPr>
            </w:pPr>
          </w:p>
        </w:tc>
        <w:tc>
          <w:tcPr>
            <w:tcW w:w="850" w:type="dxa"/>
            <w:shd w:val="clear" w:color="auto" w:fill="FFFFFF" w:themeFill="background1"/>
          </w:tcPr>
          <w:p w:rsidR="00663159" w:rsidRPr="00652D10" w:rsidRDefault="00663159">
            <w:pPr>
              <w:rPr>
                <w:rFonts w:ascii="Arial" w:hAnsi="Arial" w:cs="Arial"/>
                <w:sz w:val="16"/>
                <w:szCs w:val="16"/>
              </w:rPr>
            </w:pPr>
          </w:p>
        </w:tc>
      </w:tr>
      <w:tr w:rsidR="00663159" w:rsidRPr="00652D10" w:rsidTr="006D4F4E">
        <w:trPr>
          <w:cantSplit/>
        </w:trPr>
        <w:tc>
          <w:tcPr>
            <w:tcW w:w="562" w:type="dxa"/>
            <w:shd w:val="clear" w:color="auto" w:fill="BFBFBF" w:themeFill="background1" w:themeFillShade="BF"/>
          </w:tcPr>
          <w:p w:rsidR="00663159" w:rsidRPr="00652D10" w:rsidRDefault="00663159">
            <w:pPr>
              <w:rPr>
                <w:rFonts w:ascii="Arial" w:hAnsi="Arial" w:cs="Arial"/>
                <w:sz w:val="16"/>
                <w:szCs w:val="16"/>
              </w:rPr>
            </w:pPr>
          </w:p>
        </w:tc>
        <w:tc>
          <w:tcPr>
            <w:tcW w:w="1418" w:type="dxa"/>
          </w:tcPr>
          <w:p w:rsidR="00663159" w:rsidRPr="00652D10" w:rsidRDefault="00663159">
            <w:pPr>
              <w:rPr>
                <w:rFonts w:ascii="Arial" w:hAnsi="Arial" w:cs="Arial"/>
                <w:sz w:val="16"/>
                <w:szCs w:val="16"/>
              </w:rPr>
            </w:pPr>
          </w:p>
        </w:tc>
        <w:tc>
          <w:tcPr>
            <w:tcW w:w="1134" w:type="dxa"/>
          </w:tcPr>
          <w:p w:rsidR="00663159" w:rsidRPr="00652D10" w:rsidRDefault="00663159">
            <w:pPr>
              <w:rPr>
                <w:rFonts w:ascii="Arial" w:hAnsi="Arial" w:cs="Arial"/>
                <w:sz w:val="16"/>
                <w:szCs w:val="16"/>
              </w:rPr>
            </w:pPr>
          </w:p>
        </w:tc>
        <w:tc>
          <w:tcPr>
            <w:tcW w:w="992" w:type="dxa"/>
          </w:tcPr>
          <w:p w:rsidR="00663159" w:rsidRPr="00652D10" w:rsidRDefault="00663159">
            <w:pPr>
              <w:rPr>
                <w:rFonts w:ascii="Arial" w:hAnsi="Arial" w:cs="Arial"/>
                <w:sz w:val="16"/>
                <w:szCs w:val="16"/>
              </w:rPr>
            </w:pPr>
          </w:p>
        </w:tc>
        <w:tc>
          <w:tcPr>
            <w:tcW w:w="4111" w:type="dxa"/>
          </w:tcPr>
          <w:p w:rsidR="00663159" w:rsidRPr="00652D10" w:rsidRDefault="00663159">
            <w:pPr>
              <w:rPr>
                <w:rFonts w:ascii="Arial" w:hAnsi="Arial" w:cs="Arial"/>
                <w:sz w:val="16"/>
                <w:szCs w:val="16"/>
              </w:rPr>
            </w:pPr>
          </w:p>
        </w:tc>
        <w:tc>
          <w:tcPr>
            <w:tcW w:w="5245" w:type="dxa"/>
          </w:tcPr>
          <w:p w:rsidR="00663159" w:rsidRPr="00652D10" w:rsidRDefault="00663159">
            <w:pPr>
              <w:rPr>
                <w:rFonts w:ascii="Arial" w:hAnsi="Arial" w:cs="Arial"/>
                <w:sz w:val="16"/>
                <w:szCs w:val="16"/>
              </w:rPr>
            </w:pPr>
          </w:p>
        </w:tc>
        <w:tc>
          <w:tcPr>
            <w:tcW w:w="850" w:type="dxa"/>
            <w:shd w:val="clear" w:color="auto" w:fill="FFFFFF" w:themeFill="background1"/>
          </w:tcPr>
          <w:p w:rsidR="00663159" w:rsidRPr="00652D10" w:rsidRDefault="00663159">
            <w:pPr>
              <w:rPr>
                <w:rFonts w:ascii="Arial" w:hAnsi="Arial" w:cs="Arial"/>
                <w:sz w:val="16"/>
                <w:szCs w:val="16"/>
              </w:rPr>
            </w:pPr>
          </w:p>
        </w:tc>
      </w:tr>
      <w:tr w:rsidR="00AB7AF5" w:rsidRPr="00652D10" w:rsidTr="006D4F4E">
        <w:trPr>
          <w:cantSplit/>
        </w:trPr>
        <w:tc>
          <w:tcPr>
            <w:tcW w:w="562" w:type="dxa"/>
            <w:shd w:val="clear" w:color="auto" w:fill="BFBFBF" w:themeFill="background1" w:themeFillShade="BF"/>
          </w:tcPr>
          <w:p w:rsidR="00AB7AF5" w:rsidRPr="00652D10" w:rsidRDefault="00AB7AF5">
            <w:pPr>
              <w:rPr>
                <w:rFonts w:ascii="Arial" w:hAnsi="Arial" w:cs="Arial"/>
                <w:sz w:val="16"/>
                <w:szCs w:val="16"/>
              </w:rPr>
            </w:pPr>
          </w:p>
        </w:tc>
        <w:tc>
          <w:tcPr>
            <w:tcW w:w="1418" w:type="dxa"/>
          </w:tcPr>
          <w:p w:rsidR="00AB7AF5" w:rsidRPr="00652D10" w:rsidRDefault="00AB7AF5">
            <w:pPr>
              <w:rPr>
                <w:rFonts w:ascii="Arial" w:hAnsi="Arial" w:cs="Arial"/>
                <w:sz w:val="16"/>
                <w:szCs w:val="16"/>
              </w:rPr>
            </w:pPr>
          </w:p>
        </w:tc>
        <w:tc>
          <w:tcPr>
            <w:tcW w:w="1134" w:type="dxa"/>
          </w:tcPr>
          <w:p w:rsidR="00AB7AF5" w:rsidRPr="00652D10" w:rsidRDefault="00AB7AF5">
            <w:pPr>
              <w:rPr>
                <w:rFonts w:ascii="Arial" w:hAnsi="Arial" w:cs="Arial"/>
                <w:sz w:val="16"/>
                <w:szCs w:val="16"/>
              </w:rPr>
            </w:pPr>
          </w:p>
        </w:tc>
        <w:tc>
          <w:tcPr>
            <w:tcW w:w="992" w:type="dxa"/>
          </w:tcPr>
          <w:p w:rsidR="00AB7AF5" w:rsidRPr="00652D10" w:rsidRDefault="00AB7AF5">
            <w:pPr>
              <w:rPr>
                <w:rFonts w:ascii="Arial" w:hAnsi="Arial" w:cs="Arial"/>
                <w:sz w:val="16"/>
                <w:szCs w:val="16"/>
              </w:rPr>
            </w:pPr>
          </w:p>
        </w:tc>
        <w:tc>
          <w:tcPr>
            <w:tcW w:w="4111" w:type="dxa"/>
          </w:tcPr>
          <w:p w:rsidR="00AB7AF5" w:rsidRPr="00652D10" w:rsidRDefault="00AB7AF5">
            <w:pPr>
              <w:rPr>
                <w:rFonts w:ascii="Arial" w:hAnsi="Arial" w:cs="Arial"/>
                <w:sz w:val="16"/>
                <w:szCs w:val="16"/>
              </w:rPr>
            </w:pPr>
          </w:p>
        </w:tc>
        <w:tc>
          <w:tcPr>
            <w:tcW w:w="5245" w:type="dxa"/>
          </w:tcPr>
          <w:p w:rsidR="00AB7AF5" w:rsidRPr="00652D10" w:rsidRDefault="00AB7AF5">
            <w:pPr>
              <w:rPr>
                <w:rFonts w:ascii="Arial" w:hAnsi="Arial" w:cs="Arial"/>
                <w:sz w:val="16"/>
                <w:szCs w:val="16"/>
              </w:rPr>
            </w:pPr>
          </w:p>
        </w:tc>
        <w:tc>
          <w:tcPr>
            <w:tcW w:w="850" w:type="dxa"/>
            <w:shd w:val="clear" w:color="auto" w:fill="FFFFFF" w:themeFill="background1"/>
          </w:tcPr>
          <w:p w:rsidR="00AB7AF5" w:rsidRPr="00652D10" w:rsidRDefault="00AB7AF5">
            <w:pPr>
              <w:rPr>
                <w:rFonts w:ascii="Arial" w:hAnsi="Arial" w:cs="Arial"/>
                <w:sz w:val="16"/>
                <w:szCs w:val="16"/>
              </w:rPr>
            </w:pPr>
          </w:p>
        </w:tc>
      </w:tr>
      <w:tr w:rsidR="00A23EE6" w:rsidRPr="00652D10" w:rsidTr="006D4F4E">
        <w:trPr>
          <w:cantSplit/>
        </w:trPr>
        <w:tc>
          <w:tcPr>
            <w:tcW w:w="562" w:type="dxa"/>
            <w:shd w:val="clear" w:color="auto" w:fill="BFBFBF" w:themeFill="background1" w:themeFillShade="BF"/>
          </w:tcPr>
          <w:p w:rsidR="00A23EE6" w:rsidRPr="00652D10" w:rsidRDefault="00A23EE6">
            <w:pPr>
              <w:rPr>
                <w:rFonts w:ascii="Arial" w:hAnsi="Arial" w:cs="Arial"/>
                <w:sz w:val="16"/>
                <w:szCs w:val="16"/>
              </w:rPr>
            </w:pPr>
          </w:p>
        </w:tc>
        <w:tc>
          <w:tcPr>
            <w:tcW w:w="1418" w:type="dxa"/>
          </w:tcPr>
          <w:p w:rsidR="00A23EE6" w:rsidRPr="00652D10" w:rsidRDefault="00A23EE6">
            <w:pPr>
              <w:rPr>
                <w:rFonts w:ascii="Arial" w:hAnsi="Arial" w:cs="Arial"/>
                <w:sz w:val="16"/>
                <w:szCs w:val="16"/>
              </w:rPr>
            </w:pPr>
          </w:p>
        </w:tc>
        <w:tc>
          <w:tcPr>
            <w:tcW w:w="1134" w:type="dxa"/>
          </w:tcPr>
          <w:p w:rsidR="00A23EE6" w:rsidRPr="00652D10" w:rsidRDefault="00A23EE6">
            <w:pPr>
              <w:rPr>
                <w:rFonts w:ascii="Arial" w:hAnsi="Arial" w:cs="Arial"/>
                <w:sz w:val="16"/>
                <w:szCs w:val="16"/>
              </w:rPr>
            </w:pPr>
          </w:p>
        </w:tc>
        <w:tc>
          <w:tcPr>
            <w:tcW w:w="992" w:type="dxa"/>
          </w:tcPr>
          <w:p w:rsidR="00A23EE6" w:rsidRPr="00652D10" w:rsidRDefault="00A23EE6">
            <w:pPr>
              <w:rPr>
                <w:rFonts w:ascii="Arial" w:hAnsi="Arial" w:cs="Arial"/>
                <w:sz w:val="16"/>
                <w:szCs w:val="16"/>
              </w:rPr>
            </w:pPr>
          </w:p>
        </w:tc>
        <w:tc>
          <w:tcPr>
            <w:tcW w:w="4111" w:type="dxa"/>
          </w:tcPr>
          <w:p w:rsidR="00A23EE6" w:rsidRPr="00652D10" w:rsidRDefault="00A23EE6">
            <w:pPr>
              <w:rPr>
                <w:rFonts w:ascii="Arial" w:hAnsi="Arial" w:cs="Arial"/>
                <w:sz w:val="16"/>
                <w:szCs w:val="16"/>
              </w:rPr>
            </w:pPr>
          </w:p>
        </w:tc>
        <w:tc>
          <w:tcPr>
            <w:tcW w:w="5245" w:type="dxa"/>
          </w:tcPr>
          <w:p w:rsidR="00A23EE6" w:rsidRPr="00652D10" w:rsidRDefault="00A23EE6">
            <w:pPr>
              <w:rPr>
                <w:rFonts w:ascii="Arial" w:hAnsi="Arial" w:cs="Arial"/>
                <w:sz w:val="16"/>
                <w:szCs w:val="16"/>
              </w:rPr>
            </w:pPr>
          </w:p>
        </w:tc>
        <w:tc>
          <w:tcPr>
            <w:tcW w:w="850" w:type="dxa"/>
            <w:shd w:val="clear" w:color="auto" w:fill="FFFFFF" w:themeFill="background1"/>
          </w:tcPr>
          <w:p w:rsidR="00A23EE6" w:rsidRPr="00652D10" w:rsidRDefault="00A23EE6">
            <w:pPr>
              <w:rPr>
                <w:rFonts w:ascii="Arial" w:hAnsi="Arial" w:cs="Arial"/>
                <w:sz w:val="16"/>
                <w:szCs w:val="16"/>
              </w:rPr>
            </w:pPr>
          </w:p>
        </w:tc>
      </w:tr>
      <w:tr w:rsidR="00713FEC" w:rsidRPr="00652D10" w:rsidTr="006D4F4E">
        <w:trPr>
          <w:cantSplit/>
        </w:trPr>
        <w:tc>
          <w:tcPr>
            <w:tcW w:w="562" w:type="dxa"/>
            <w:shd w:val="clear" w:color="auto" w:fill="BFBFBF" w:themeFill="background1" w:themeFillShade="BF"/>
          </w:tcPr>
          <w:p w:rsidR="00713FEC" w:rsidRPr="00652D10" w:rsidRDefault="00713FEC">
            <w:pPr>
              <w:rPr>
                <w:rFonts w:ascii="Arial" w:hAnsi="Arial" w:cs="Arial"/>
                <w:sz w:val="16"/>
                <w:szCs w:val="16"/>
              </w:rPr>
            </w:pPr>
          </w:p>
        </w:tc>
        <w:tc>
          <w:tcPr>
            <w:tcW w:w="1418" w:type="dxa"/>
          </w:tcPr>
          <w:p w:rsidR="00713FEC" w:rsidRPr="00652D10" w:rsidRDefault="00713FEC">
            <w:pPr>
              <w:rPr>
                <w:rFonts w:ascii="Arial" w:hAnsi="Arial" w:cs="Arial"/>
                <w:sz w:val="16"/>
                <w:szCs w:val="16"/>
              </w:rPr>
            </w:pPr>
          </w:p>
        </w:tc>
        <w:tc>
          <w:tcPr>
            <w:tcW w:w="1134" w:type="dxa"/>
          </w:tcPr>
          <w:p w:rsidR="00713FEC" w:rsidRPr="00652D10" w:rsidRDefault="00713FEC">
            <w:pPr>
              <w:rPr>
                <w:rFonts w:ascii="Arial" w:hAnsi="Arial" w:cs="Arial"/>
                <w:sz w:val="16"/>
                <w:szCs w:val="16"/>
              </w:rPr>
            </w:pPr>
          </w:p>
        </w:tc>
        <w:tc>
          <w:tcPr>
            <w:tcW w:w="992" w:type="dxa"/>
          </w:tcPr>
          <w:p w:rsidR="00713FEC" w:rsidRPr="00652D10" w:rsidRDefault="00713FEC">
            <w:pPr>
              <w:rPr>
                <w:rFonts w:ascii="Arial" w:hAnsi="Arial" w:cs="Arial"/>
                <w:sz w:val="16"/>
                <w:szCs w:val="16"/>
              </w:rPr>
            </w:pPr>
          </w:p>
        </w:tc>
        <w:tc>
          <w:tcPr>
            <w:tcW w:w="4111" w:type="dxa"/>
          </w:tcPr>
          <w:p w:rsidR="00713FEC" w:rsidRPr="00652D10" w:rsidRDefault="00713FEC">
            <w:pPr>
              <w:rPr>
                <w:rFonts w:ascii="Arial" w:hAnsi="Arial" w:cs="Arial"/>
                <w:sz w:val="16"/>
                <w:szCs w:val="16"/>
              </w:rPr>
            </w:pPr>
          </w:p>
        </w:tc>
        <w:tc>
          <w:tcPr>
            <w:tcW w:w="5245" w:type="dxa"/>
          </w:tcPr>
          <w:p w:rsidR="00713FEC" w:rsidRPr="00652D10" w:rsidRDefault="00713FEC">
            <w:pPr>
              <w:rPr>
                <w:rFonts w:ascii="Arial" w:hAnsi="Arial" w:cs="Arial"/>
                <w:sz w:val="16"/>
                <w:szCs w:val="16"/>
              </w:rPr>
            </w:pPr>
          </w:p>
        </w:tc>
        <w:tc>
          <w:tcPr>
            <w:tcW w:w="850" w:type="dxa"/>
            <w:shd w:val="clear" w:color="auto" w:fill="FFFFFF" w:themeFill="background1"/>
          </w:tcPr>
          <w:p w:rsidR="00713FEC" w:rsidRPr="00652D10" w:rsidRDefault="00713FEC">
            <w:pPr>
              <w:rPr>
                <w:rFonts w:ascii="Arial" w:hAnsi="Arial" w:cs="Arial"/>
                <w:sz w:val="16"/>
                <w:szCs w:val="16"/>
              </w:rPr>
            </w:pPr>
          </w:p>
        </w:tc>
      </w:tr>
      <w:tr w:rsidR="00713FEC" w:rsidRPr="00652D10" w:rsidTr="006D4F4E">
        <w:trPr>
          <w:cantSplit/>
        </w:trPr>
        <w:tc>
          <w:tcPr>
            <w:tcW w:w="562" w:type="dxa"/>
            <w:shd w:val="clear" w:color="auto" w:fill="BFBFBF" w:themeFill="background1" w:themeFillShade="BF"/>
          </w:tcPr>
          <w:p w:rsidR="00713FEC" w:rsidRPr="00652D10" w:rsidRDefault="00713FEC">
            <w:pPr>
              <w:rPr>
                <w:rFonts w:ascii="Arial" w:hAnsi="Arial" w:cs="Arial"/>
                <w:sz w:val="16"/>
                <w:szCs w:val="16"/>
              </w:rPr>
            </w:pPr>
          </w:p>
        </w:tc>
        <w:tc>
          <w:tcPr>
            <w:tcW w:w="1418" w:type="dxa"/>
          </w:tcPr>
          <w:p w:rsidR="00713FEC" w:rsidRPr="00652D10" w:rsidRDefault="00713FEC">
            <w:pPr>
              <w:rPr>
                <w:rFonts w:ascii="Arial" w:hAnsi="Arial" w:cs="Arial"/>
                <w:sz w:val="16"/>
                <w:szCs w:val="16"/>
              </w:rPr>
            </w:pPr>
          </w:p>
        </w:tc>
        <w:tc>
          <w:tcPr>
            <w:tcW w:w="1134" w:type="dxa"/>
          </w:tcPr>
          <w:p w:rsidR="00713FEC" w:rsidRPr="00652D10" w:rsidRDefault="00713FEC">
            <w:pPr>
              <w:rPr>
                <w:rFonts w:ascii="Arial" w:hAnsi="Arial" w:cs="Arial"/>
                <w:sz w:val="16"/>
                <w:szCs w:val="16"/>
              </w:rPr>
            </w:pPr>
          </w:p>
        </w:tc>
        <w:tc>
          <w:tcPr>
            <w:tcW w:w="992" w:type="dxa"/>
          </w:tcPr>
          <w:p w:rsidR="00713FEC" w:rsidRPr="00652D10" w:rsidRDefault="00713FEC">
            <w:pPr>
              <w:rPr>
                <w:rFonts w:ascii="Arial" w:hAnsi="Arial" w:cs="Arial"/>
                <w:sz w:val="16"/>
                <w:szCs w:val="16"/>
              </w:rPr>
            </w:pPr>
          </w:p>
        </w:tc>
        <w:tc>
          <w:tcPr>
            <w:tcW w:w="4111" w:type="dxa"/>
          </w:tcPr>
          <w:p w:rsidR="00713FEC" w:rsidRPr="00652D10" w:rsidRDefault="00713FEC">
            <w:pPr>
              <w:rPr>
                <w:rFonts w:ascii="Arial" w:hAnsi="Arial" w:cs="Arial"/>
                <w:sz w:val="16"/>
                <w:szCs w:val="16"/>
              </w:rPr>
            </w:pPr>
          </w:p>
        </w:tc>
        <w:tc>
          <w:tcPr>
            <w:tcW w:w="5245" w:type="dxa"/>
          </w:tcPr>
          <w:p w:rsidR="00713FEC" w:rsidRPr="00652D10" w:rsidRDefault="00713FEC">
            <w:pPr>
              <w:rPr>
                <w:rFonts w:ascii="Arial" w:hAnsi="Arial" w:cs="Arial"/>
                <w:sz w:val="16"/>
                <w:szCs w:val="16"/>
              </w:rPr>
            </w:pPr>
          </w:p>
        </w:tc>
        <w:tc>
          <w:tcPr>
            <w:tcW w:w="850" w:type="dxa"/>
            <w:shd w:val="clear" w:color="auto" w:fill="FFFFFF" w:themeFill="background1"/>
          </w:tcPr>
          <w:p w:rsidR="00713FEC" w:rsidRPr="00652D10" w:rsidRDefault="00713FEC">
            <w:pPr>
              <w:rPr>
                <w:rFonts w:ascii="Arial" w:hAnsi="Arial" w:cs="Arial"/>
                <w:sz w:val="16"/>
                <w:szCs w:val="16"/>
              </w:rPr>
            </w:pPr>
          </w:p>
        </w:tc>
      </w:tr>
      <w:tr w:rsidR="00713FEC" w:rsidRPr="00652D10" w:rsidTr="006D4F4E">
        <w:trPr>
          <w:cantSplit/>
        </w:trPr>
        <w:tc>
          <w:tcPr>
            <w:tcW w:w="562" w:type="dxa"/>
            <w:shd w:val="clear" w:color="auto" w:fill="BFBFBF" w:themeFill="background1" w:themeFillShade="BF"/>
          </w:tcPr>
          <w:p w:rsidR="00713FEC" w:rsidRPr="00652D10" w:rsidRDefault="00713FEC">
            <w:pPr>
              <w:rPr>
                <w:rFonts w:ascii="Arial" w:hAnsi="Arial" w:cs="Arial"/>
                <w:sz w:val="16"/>
                <w:szCs w:val="16"/>
              </w:rPr>
            </w:pPr>
          </w:p>
        </w:tc>
        <w:tc>
          <w:tcPr>
            <w:tcW w:w="1418" w:type="dxa"/>
          </w:tcPr>
          <w:p w:rsidR="00713FEC" w:rsidRPr="00652D10" w:rsidRDefault="00713FEC">
            <w:pPr>
              <w:rPr>
                <w:rFonts w:ascii="Arial" w:hAnsi="Arial" w:cs="Arial"/>
                <w:sz w:val="16"/>
                <w:szCs w:val="16"/>
              </w:rPr>
            </w:pPr>
          </w:p>
        </w:tc>
        <w:tc>
          <w:tcPr>
            <w:tcW w:w="1134" w:type="dxa"/>
          </w:tcPr>
          <w:p w:rsidR="00713FEC" w:rsidRPr="00652D10" w:rsidRDefault="00713FEC">
            <w:pPr>
              <w:rPr>
                <w:rFonts w:ascii="Arial" w:hAnsi="Arial" w:cs="Arial"/>
                <w:sz w:val="16"/>
                <w:szCs w:val="16"/>
              </w:rPr>
            </w:pPr>
          </w:p>
        </w:tc>
        <w:tc>
          <w:tcPr>
            <w:tcW w:w="992" w:type="dxa"/>
          </w:tcPr>
          <w:p w:rsidR="00713FEC" w:rsidRPr="00652D10" w:rsidRDefault="00713FEC">
            <w:pPr>
              <w:rPr>
                <w:rFonts w:ascii="Arial" w:hAnsi="Arial" w:cs="Arial"/>
                <w:sz w:val="16"/>
                <w:szCs w:val="16"/>
              </w:rPr>
            </w:pPr>
          </w:p>
        </w:tc>
        <w:tc>
          <w:tcPr>
            <w:tcW w:w="4111" w:type="dxa"/>
          </w:tcPr>
          <w:p w:rsidR="00713FEC" w:rsidRPr="00652D10" w:rsidRDefault="00713FEC">
            <w:pPr>
              <w:rPr>
                <w:rFonts w:ascii="Arial" w:hAnsi="Arial" w:cs="Arial"/>
                <w:sz w:val="16"/>
                <w:szCs w:val="16"/>
              </w:rPr>
            </w:pPr>
          </w:p>
        </w:tc>
        <w:tc>
          <w:tcPr>
            <w:tcW w:w="5245" w:type="dxa"/>
          </w:tcPr>
          <w:p w:rsidR="00713FEC" w:rsidRPr="00652D10" w:rsidRDefault="00713FEC">
            <w:pPr>
              <w:rPr>
                <w:rFonts w:ascii="Arial" w:hAnsi="Arial" w:cs="Arial"/>
                <w:sz w:val="16"/>
                <w:szCs w:val="16"/>
              </w:rPr>
            </w:pPr>
          </w:p>
        </w:tc>
        <w:tc>
          <w:tcPr>
            <w:tcW w:w="850" w:type="dxa"/>
            <w:shd w:val="clear" w:color="auto" w:fill="FFFFFF" w:themeFill="background1"/>
          </w:tcPr>
          <w:p w:rsidR="00B02432" w:rsidRPr="00652D10" w:rsidRDefault="00B02432">
            <w:pPr>
              <w:rPr>
                <w:rFonts w:ascii="Arial" w:hAnsi="Arial" w:cs="Arial"/>
                <w:sz w:val="16"/>
                <w:szCs w:val="16"/>
              </w:rPr>
            </w:pPr>
          </w:p>
        </w:tc>
      </w:tr>
      <w:tr w:rsidR="00B02432" w:rsidRPr="00652D10" w:rsidTr="006D4F4E">
        <w:trPr>
          <w:cantSplit/>
        </w:trPr>
        <w:tc>
          <w:tcPr>
            <w:tcW w:w="562" w:type="dxa"/>
            <w:shd w:val="clear" w:color="auto" w:fill="BFBFBF" w:themeFill="background1" w:themeFillShade="BF"/>
          </w:tcPr>
          <w:p w:rsidR="00B02432" w:rsidRPr="00652D10" w:rsidRDefault="00B02432">
            <w:pPr>
              <w:rPr>
                <w:rFonts w:ascii="Arial" w:hAnsi="Arial" w:cs="Arial"/>
                <w:sz w:val="16"/>
                <w:szCs w:val="16"/>
              </w:rPr>
            </w:pPr>
          </w:p>
        </w:tc>
        <w:tc>
          <w:tcPr>
            <w:tcW w:w="1418" w:type="dxa"/>
          </w:tcPr>
          <w:p w:rsidR="00B02432" w:rsidRPr="00652D10" w:rsidRDefault="00B02432">
            <w:pPr>
              <w:rPr>
                <w:rFonts w:ascii="Arial" w:hAnsi="Arial" w:cs="Arial"/>
                <w:sz w:val="16"/>
                <w:szCs w:val="16"/>
              </w:rPr>
            </w:pPr>
          </w:p>
        </w:tc>
        <w:tc>
          <w:tcPr>
            <w:tcW w:w="1134" w:type="dxa"/>
          </w:tcPr>
          <w:p w:rsidR="00B02432" w:rsidRPr="00652D10" w:rsidRDefault="00B02432">
            <w:pPr>
              <w:rPr>
                <w:rFonts w:ascii="Arial" w:hAnsi="Arial" w:cs="Arial"/>
                <w:sz w:val="16"/>
                <w:szCs w:val="16"/>
              </w:rPr>
            </w:pPr>
          </w:p>
        </w:tc>
        <w:tc>
          <w:tcPr>
            <w:tcW w:w="992" w:type="dxa"/>
          </w:tcPr>
          <w:p w:rsidR="00B02432" w:rsidRPr="00652D10" w:rsidRDefault="00B02432">
            <w:pPr>
              <w:rPr>
                <w:rFonts w:ascii="Arial" w:hAnsi="Arial" w:cs="Arial"/>
                <w:sz w:val="16"/>
                <w:szCs w:val="16"/>
              </w:rPr>
            </w:pPr>
          </w:p>
        </w:tc>
        <w:tc>
          <w:tcPr>
            <w:tcW w:w="4111" w:type="dxa"/>
          </w:tcPr>
          <w:p w:rsidR="00B02432" w:rsidRPr="00652D10" w:rsidRDefault="00B02432">
            <w:pPr>
              <w:rPr>
                <w:rFonts w:ascii="Arial" w:hAnsi="Arial" w:cs="Arial"/>
                <w:sz w:val="16"/>
                <w:szCs w:val="16"/>
              </w:rPr>
            </w:pPr>
          </w:p>
        </w:tc>
        <w:tc>
          <w:tcPr>
            <w:tcW w:w="5245" w:type="dxa"/>
          </w:tcPr>
          <w:p w:rsidR="00B02432" w:rsidRPr="00652D10" w:rsidRDefault="00B02432">
            <w:pPr>
              <w:rPr>
                <w:rFonts w:ascii="Arial" w:hAnsi="Arial" w:cs="Arial"/>
                <w:sz w:val="16"/>
                <w:szCs w:val="16"/>
              </w:rPr>
            </w:pPr>
          </w:p>
        </w:tc>
        <w:tc>
          <w:tcPr>
            <w:tcW w:w="850" w:type="dxa"/>
            <w:shd w:val="clear" w:color="auto" w:fill="FFFFFF" w:themeFill="background1"/>
          </w:tcPr>
          <w:p w:rsidR="00B02432" w:rsidRPr="00652D10" w:rsidRDefault="00B02432">
            <w:pPr>
              <w:rPr>
                <w:rFonts w:ascii="Arial" w:hAnsi="Arial" w:cs="Arial"/>
                <w:sz w:val="16"/>
                <w:szCs w:val="16"/>
              </w:rPr>
            </w:pPr>
          </w:p>
        </w:tc>
      </w:tr>
      <w:tr w:rsidR="00B02432" w:rsidRPr="00652D10" w:rsidTr="006D4F4E">
        <w:trPr>
          <w:cantSplit/>
        </w:trPr>
        <w:tc>
          <w:tcPr>
            <w:tcW w:w="562" w:type="dxa"/>
            <w:shd w:val="clear" w:color="auto" w:fill="BFBFBF" w:themeFill="background1" w:themeFillShade="BF"/>
          </w:tcPr>
          <w:p w:rsidR="00B02432" w:rsidRPr="00652D10" w:rsidRDefault="00B02432">
            <w:pPr>
              <w:rPr>
                <w:rFonts w:ascii="Arial" w:hAnsi="Arial" w:cs="Arial"/>
                <w:sz w:val="16"/>
                <w:szCs w:val="16"/>
              </w:rPr>
            </w:pPr>
          </w:p>
        </w:tc>
        <w:tc>
          <w:tcPr>
            <w:tcW w:w="1418" w:type="dxa"/>
          </w:tcPr>
          <w:p w:rsidR="00B02432" w:rsidRPr="00652D10" w:rsidRDefault="00B02432">
            <w:pPr>
              <w:rPr>
                <w:rFonts w:ascii="Arial" w:hAnsi="Arial" w:cs="Arial"/>
                <w:sz w:val="16"/>
                <w:szCs w:val="16"/>
              </w:rPr>
            </w:pPr>
          </w:p>
        </w:tc>
        <w:tc>
          <w:tcPr>
            <w:tcW w:w="1134" w:type="dxa"/>
          </w:tcPr>
          <w:p w:rsidR="00B02432" w:rsidRPr="00652D10" w:rsidRDefault="00B02432">
            <w:pPr>
              <w:rPr>
                <w:rFonts w:ascii="Arial" w:hAnsi="Arial" w:cs="Arial"/>
                <w:sz w:val="16"/>
                <w:szCs w:val="16"/>
              </w:rPr>
            </w:pPr>
          </w:p>
        </w:tc>
        <w:tc>
          <w:tcPr>
            <w:tcW w:w="992" w:type="dxa"/>
          </w:tcPr>
          <w:p w:rsidR="00B02432" w:rsidRPr="00652D10" w:rsidRDefault="00B02432">
            <w:pPr>
              <w:rPr>
                <w:rFonts w:ascii="Arial" w:hAnsi="Arial" w:cs="Arial"/>
                <w:sz w:val="16"/>
                <w:szCs w:val="16"/>
              </w:rPr>
            </w:pPr>
          </w:p>
        </w:tc>
        <w:tc>
          <w:tcPr>
            <w:tcW w:w="4111" w:type="dxa"/>
          </w:tcPr>
          <w:p w:rsidR="00B02432" w:rsidRPr="00652D10" w:rsidRDefault="00B02432">
            <w:pPr>
              <w:rPr>
                <w:rFonts w:ascii="Arial" w:hAnsi="Arial" w:cs="Arial"/>
                <w:sz w:val="16"/>
                <w:szCs w:val="16"/>
              </w:rPr>
            </w:pPr>
          </w:p>
        </w:tc>
        <w:tc>
          <w:tcPr>
            <w:tcW w:w="5245" w:type="dxa"/>
          </w:tcPr>
          <w:p w:rsidR="00B02432" w:rsidRPr="00652D10" w:rsidRDefault="00B02432">
            <w:pPr>
              <w:rPr>
                <w:rFonts w:ascii="Arial" w:hAnsi="Arial" w:cs="Arial"/>
                <w:sz w:val="16"/>
                <w:szCs w:val="16"/>
              </w:rPr>
            </w:pPr>
          </w:p>
        </w:tc>
        <w:tc>
          <w:tcPr>
            <w:tcW w:w="850" w:type="dxa"/>
            <w:shd w:val="clear" w:color="auto" w:fill="FFFFFF" w:themeFill="background1"/>
          </w:tcPr>
          <w:p w:rsidR="00B02432" w:rsidRPr="00652D10" w:rsidRDefault="00B02432">
            <w:pPr>
              <w:rPr>
                <w:rFonts w:ascii="Arial" w:hAnsi="Arial" w:cs="Arial"/>
                <w:sz w:val="16"/>
                <w:szCs w:val="16"/>
              </w:rPr>
            </w:pPr>
          </w:p>
        </w:tc>
      </w:tr>
      <w:tr w:rsidR="00B02432" w:rsidRPr="00652D10" w:rsidTr="006D4F4E">
        <w:trPr>
          <w:cantSplit/>
        </w:trPr>
        <w:tc>
          <w:tcPr>
            <w:tcW w:w="562" w:type="dxa"/>
            <w:shd w:val="clear" w:color="auto" w:fill="BFBFBF" w:themeFill="background1" w:themeFillShade="BF"/>
          </w:tcPr>
          <w:p w:rsidR="00B02432" w:rsidRPr="00652D10" w:rsidRDefault="00B02432">
            <w:pPr>
              <w:rPr>
                <w:rFonts w:ascii="Arial" w:hAnsi="Arial" w:cs="Arial"/>
                <w:sz w:val="16"/>
                <w:szCs w:val="16"/>
              </w:rPr>
            </w:pPr>
          </w:p>
        </w:tc>
        <w:tc>
          <w:tcPr>
            <w:tcW w:w="1418" w:type="dxa"/>
          </w:tcPr>
          <w:p w:rsidR="00B02432" w:rsidRPr="00652D10" w:rsidRDefault="00B02432">
            <w:pPr>
              <w:rPr>
                <w:rFonts w:ascii="Arial" w:hAnsi="Arial" w:cs="Arial"/>
                <w:sz w:val="16"/>
                <w:szCs w:val="16"/>
              </w:rPr>
            </w:pPr>
          </w:p>
        </w:tc>
        <w:tc>
          <w:tcPr>
            <w:tcW w:w="1134" w:type="dxa"/>
          </w:tcPr>
          <w:p w:rsidR="00B02432" w:rsidRPr="00652D10" w:rsidRDefault="00B02432">
            <w:pPr>
              <w:rPr>
                <w:rFonts w:ascii="Arial" w:hAnsi="Arial" w:cs="Arial"/>
                <w:sz w:val="16"/>
                <w:szCs w:val="16"/>
              </w:rPr>
            </w:pPr>
          </w:p>
        </w:tc>
        <w:tc>
          <w:tcPr>
            <w:tcW w:w="992" w:type="dxa"/>
          </w:tcPr>
          <w:p w:rsidR="00B02432" w:rsidRPr="00652D10" w:rsidRDefault="00B02432">
            <w:pPr>
              <w:rPr>
                <w:rFonts w:ascii="Arial" w:hAnsi="Arial" w:cs="Arial"/>
                <w:sz w:val="16"/>
                <w:szCs w:val="16"/>
              </w:rPr>
            </w:pPr>
          </w:p>
        </w:tc>
        <w:tc>
          <w:tcPr>
            <w:tcW w:w="4111" w:type="dxa"/>
          </w:tcPr>
          <w:p w:rsidR="00B02432" w:rsidRPr="00652D10" w:rsidRDefault="00B02432">
            <w:pPr>
              <w:rPr>
                <w:rFonts w:ascii="Arial" w:hAnsi="Arial" w:cs="Arial"/>
                <w:sz w:val="16"/>
                <w:szCs w:val="16"/>
              </w:rPr>
            </w:pPr>
          </w:p>
        </w:tc>
        <w:tc>
          <w:tcPr>
            <w:tcW w:w="5245" w:type="dxa"/>
          </w:tcPr>
          <w:p w:rsidR="00B02432" w:rsidRPr="00652D10" w:rsidRDefault="00B02432">
            <w:pPr>
              <w:rPr>
                <w:rFonts w:ascii="Arial" w:hAnsi="Arial" w:cs="Arial"/>
                <w:sz w:val="16"/>
                <w:szCs w:val="16"/>
              </w:rPr>
            </w:pPr>
          </w:p>
        </w:tc>
        <w:tc>
          <w:tcPr>
            <w:tcW w:w="850" w:type="dxa"/>
            <w:shd w:val="clear" w:color="auto" w:fill="FFFFFF" w:themeFill="background1"/>
          </w:tcPr>
          <w:p w:rsidR="00B02432" w:rsidRPr="00652D10" w:rsidRDefault="00B02432">
            <w:pPr>
              <w:rPr>
                <w:rFonts w:ascii="Arial" w:hAnsi="Arial" w:cs="Arial"/>
                <w:sz w:val="16"/>
                <w:szCs w:val="16"/>
              </w:rPr>
            </w:pPr>
          </w:p>
        </w:tc>
      </w:tr>
    </w:tbl>
    <w:p w:rsidR="0095390A" w:rsidRPr="00652D10" w:rsidRDefault="0095390A" w:rsidP="004861F7">
      <w:pPr>
        <w:spacing w:after="0"/>
        <w:rPr>
          <w:rFonts w:ascii="Arial" w:hAnsi="Arial" w:cs="Arial"/>
          <w:sz w:val="16"/>
          <w:szCs w:val="16"/>
        </w:rPr>
      </w:pPr>
    </w:p>
    <w:p w:rsidR="00F60A6A" w:rsidRPr="00652D10" w:rsidRDefault="00F60A6A" w:rsidP="004861F7">
      <w:pPr>
        <w:spacing w:after="0"/>
        <w:rPr>
          <w:rFonts w:ascii="Arial" w:hAnsi="Arial" w:cs="Arial"/>
          <w:sz w:val="16"/>
          <w:szCs w:val="16"/>
        </w:rPr>
      </w:pPr>
      <w:r>
        <w:rPr>
          <w:rFonts w:ascii="Arial" w:hAnsi="Arial" w:cs="Arial"/>
          <w:sz w:val="16"/>
          <w:vertAlign w:val="superscript"/>
        </w:rPr>
        <w:t>1</w:t>
      </w:r>
      <w:r>
        <w:rPr>
          <w:rFonts w:ascii="Arial" w:hAnsi="Arial" w:cs="Arial"/>
          <w:sz w:val="16"/>
        </w:rPr>
        <w:t xml:space="preserve">: </w:t>
      </w:r>
      <w:proofErr w:type="spellStart"/>
      <w:r>
        <w:rPr>
          <w:rFonts w:ascii="Arial" w:hAnsi="Arial" w:cs="Arial"/>
          <w:sz w:val="16"/>
        </w:rPr>
        <w:t>ge</w:t>
      </w:r>
      <w:proofErr w:type="spellEnd"/>
      <w:r>
        <w:rPr>
          <w:rFonts w:ascii="Arial" w:hAnsi="Arial" w:cs="Arial"/>
          <w:sz w:val="16"/>
        </w:rPr>
        <w:t xml:space="preserve"> = générale </w:t>
      </w:r>
      <w:r>
        <w:rPr>
          <w:rFonts w:ascii="Arial" w:hAnsi="Arial" w:cs="Arial"/>
          <w:sz w:val="16"/>
        </w:rPr>
        <w:tab/>
        <w:t xml:space="preserve">te = technique </w:t>
      </w:r>
      <w:r>
        <w:rPr>
          <w:rFonts w:ascii="Arial" w:hAnsi="Arial" w:cs="Arial"/>
          <w:sz w:val="16"/>
        </w:rPr>
        <w:tab/>
        <w:t xml:space="preserve">re = rédactionnel </w:t>
      </w:r>
      <w:r>
        <w:rPr>
          <w:rFonts w:ascii="Arial" w:hAnsi="Arial" w:cs="Arial"/>
          <w:sz w:val="16"/>
        </w:rPr>
        <w:tab/>
      </w:r>
    </w:p>
    <w:p w:rsidR="00AB7AF5" w:rsidRDefault="00AB7AF5" w:rsidP="00713FEC">
      <w:pPr>
        <w:spacing w:after="0"/>
      </w:pPr>
      <w:r>
        <w:rPr>
          <w:rFonts w:ascii="Arial" w:hAnsi="Arial" w:cs="Arial"/>
          <w:sz w:val="16"/>
          <w:vertAlign w:val="superscript"/>
        </w:rPr>
        <w:t>2</w:t>
      </w:r>
      <w:r>
        <w:rPr>
          <w:rFonts w:ascii="Arial" w:hAnsi="Arial" w:cs="Arial"/>
          <w:sz w:val="16"/>
        </w:rPr>
        <w:t>: de = allemand</w:t>
      </w:r>
      <w:r>
        <w:rPr>
          <w:rFonts w:ascii="Arial" w:hAnsi="Arial" w:cs="Arial"/>
          <w:sz w:val="16"/>
        </w:rPr>
        <w:tab/>
      </w:r>
      <w:proofErr w:type="spellStart"/>
      <w:r>
        <w:rPr>
          <w:rFonts w:ascii="Arial" w:hAnsi="Arial" w:cs="Arial"/>
          <w:sz w:val="16"/>
        </w:rPr>
        <w:t>fr</w:t>
      </w:r>
      <w:proofErr w:type="spellEnd"/>
      <w:r>
        <w:rPr>
          <w:rFonts w:ascii="Arial" w:hAnsi="Arial" w:cs="Arial"/>
          <w:sz w:val="16"/>
        </w:rPr>
        <w:t xml:space="preserve"> = français </w:t>
      </w:r>
      <w:r>
        <w:rPr>
          <w:rFonts w:ascii="Arial" w:hAnsi="Arial" w:cs="Arial"/>
          <w:sz w:val="16"/>
        </w:rPr>
        <w:tab/>
      </w:r>
      <w:proofErr w:type="spellStart"/>
      <w:r>
        <w:rPr>
          <w:rFonts w:ascii="Arial" w:hAnsi="Arial" w:cs="Arial"/>
          <w:sz w:val="16"/>
        </w:rPr>
        <w:t>it</w:t>
      </w:r>
      <w:proofErr w:type="spellEnd"/>
      <w:r>
        <w:rPr>
          <w:rFonts w:ascii="Arial" w:hAnsi="Arial" w:cs="Arial"/>
          <w:sz w:val="16"/>
        </w:rPr>
        <w:t xml:space="preserve"> = italien</w:t>
      </w:r>
      <w:r>
        <w:rPr>
          <w:rFonts w:ascii="Arial" w:hAnsi="Arial" w:cs="Arial"/>
          <w:sz w:val="20"/>
        </w:rPr>
        <w:t xml:space="preserve"> </w:t>
      </w:r>
      <w:r>
        <w:br w:type="page"/>
      </w:r>
    </w:p>
    <w:p w:rsidR="00E61E61" w:rsidRDefault="00E61E61">
      <w:r>
        <w:lastRenderedPageBreak/>
        <w:t>__________________________________________________________________________________________________________________________________</w:t>
      </w:r>
    </w:p>
    <w:p w:rsidR="0095390A" w:rsidRPr="00713FEC" w:rsidRDefault="00AB7AF5">
      <w:pPr>
        <w:rPr>
          <w:rFonts w:ascii="Arial" w:hAnsi="Arial" w:cs="Arial"/>
          <w:i/>
          <w:sz w:val="18"/>
          <w:szCs w:val="18"/>
        </w:rPr>
      </w:pPr>
      <w:r>
        <w:rPr>
          <w:rFonts w:ascii="Arial" w:hAnsi="Arial" w:cs="Arial"/>
          <w:i/>
          <w:sz w:val="18"/>
        </w:rPr>
        <w:t>Exemples:</w:t>
      </w:r>
    </w:p>
    <w:tbl>
      <w:tblPr>
        <w:tblStyle w:val="Tabellenraster"/>
        <w:tblW w:w="14312" w:type="dxa"/>
        <w:tblLayout w:type="fixed"/>
        <w:tblLook w:val="0680" w:firstRow="0" w:lastRow="0" w:firstColumn="1" w:lastColumn="0" w:noHBand="1" w:noVBand="1"/>
      </w:tblPr>
      <w:tblGrid>
        <w:gridCol w:w="562"/>
        <w:gridCol w:w="1418"/>
        <w:gridCol w:w="1134"/>
        <w:gridCol w:w="992"/>
        <w:gridCol w:w="4111"/>
        <w:gridCol w:w="5245"/>
        <w:gridCol w:w="850"/>
      </w:tblGrid>
      <w:tr w:rsidR="00713FEC" w:rsidRPr="004861F7" w:rsidTr="006D4F4E">
        <w:trPr>
          <w:cantSplit/>
          <w:tblHeader/>
        </w:trPr>
        <w:tc>
          <w:tcPr>
            <w:tcW w:w="562" w:type="dxa"/>
            <w:shd w:val="clear" w:color="auto" w:fill="BFBFBF" w:themeFill="background1" w:themeFillShade="BF"/>
          </w:tcPr>
          <w:p w:rsidR="00713FEC" w:rsidRPr="004861F7" w:rsidRDefault="00713FEC" w:rsidP="00D20E17">
            <w:pPr>
              <w:rPr>
                <w:rFonts w:ascii="Arial" w:hAnsi="Arial" w:cs="Arial"/>
                <w:sz w:val="16"/>
                <w:szCs w:val="16"/>
              </w:rPr>
            </w:pPr>
            <w:proofErr w:type="spellStart"/>
            <w:r>
              <w:rPr>
                <w:rFonts w:ascii="Arial" w:hAnsi="Arial" w:cs="Arial"/>
                <w:sz w:val="16"/>
              </w:rPr>
              <w:t>Org</w:t>
            </w:r>
            <w:proofErr w:type="spellEnd"/>
            <w:r>
              <w:rPr>
                <w:rFonts w:ascii="Arial" w:hAnsi="Arial" w:cs="Arial"/>
                <w:sz w:val="16"/>
              </w:rPr>
              <w:t>. n°:</w:t>
            </w:r>
          </w:p>
        </w:tc>
        <w:tc>
          <w:tcPr>
            <w:tcW w:w="1418" w:type="dxa"/>
          </w:tcPr>
          <w:p w:rsidR="00713FEC" w:rsidRPr="004861F7" w:rsidRDefault="00713FEC" w:rsidP="00D20E17">
            <w:pPr>
              <w:rPr>
                <w:rFonts w:ascii="Arial" w:hAnsi="Arial" w:cs="Arial"/>
                <w:sz w:val="16"/>
                <w:szCs w:val="16"/>
              </w:rPr>
            </w:pPr>
            <w:r>
              <w:rPr>
                <w:rFonts w:ascii="Arial" w:hAnsi="Arial" w:cs="Arial"/>
                <w:sz w:val="16"/>
              </w:rPr>
              <w:t>Chapitre, paragraphe ou sous-paragraphe:</w:t>
            </w:r>
          </w:p>
        </w:tc>
        <w:tc>
          <w:tcPr>
            <w:tcW w:w="1134" w:type="dxa"/>
          </w:tcPr>
          <w:p w:rsidR="00713FEC" w:rsidRPr="004861F7" w:rsidRDefault="00713FEC" w:rsidP="00D20E17">
            <w:pPr>
              <w:rPr>
                <w:rFonts w:ascii="Arial" w:hAnsi="Arial" w:cs="Arial"/>
                <w:sz w:val="16"/>
                <w:szCs w:val="16"/>
              </w:rPr>
            </w:pPr>
            <w:r>
              <w:rPr>
                <w:rFonts w:ascii="Arial" w:hAnsi="Arial" w:cs="Arial"/>
                <w:sz w:val="16"/>
              </w:rPr>
              <w:t>Article ou numéro:</w:t>
            </w:r>
          </w:p>
        </w:tc>
        <w:tc>
          <w:tcPr>
            <w:tcW w:w="992" w:type="dxa"/>
          </w:tcPr>
          <w:p w:rsidR="00713FEC" w:rsidRPr="004861F7" w:rsidRDefault="00713FEC" w:rsidP="00D20E17">
            <w:pPr>
              <w:rPr>
                <w:rFonts w:ascii="Arial" w:hAnsi="Arial" w:cs="Arial"/>
                <w:sz w:val="16"/>
                <w:szCs w:val="16"/>
              </w:rPr>
            </w:pPr>
            <w:r>
              <w:rPr>
                <w:rFonts w:ascii="Arial" w:hAnsi="Arial" w:cs="Arial"/>
                <w:sz w:val="16"/>
              </w:rPr>
              <w:t>Type de commentaire</w:t>
            </w:r>
            <w:r>
              <w:rPr>
                <w:rFonts w:ascii="Arial" w:hAnsi="Arial" w:cs="Arial"/>
                <w:sz w:val="16"/>
                <w:vertAlign w:val="superscript"/>
              </w:rPr>
              <w:t>1</w:t>
            </w:r>
            <w:r>
              <w:rPr>
                <w:rFonts w:ascii="Arial" w:hAnsi="Arial" w:cs="Arial"/>
                <w:sz w:val="16"/>
              </w:rPr>
              <w:t>:</w:t>
            </w:r>
          </w:p>
        </w:tc>
        <w:tc>
          <w:tcPr>
            <w:tcW w:w="4111" w:type="dxa"/>
          </w:tcPr>
          <w:p w:rsidR="00713FEC" w:rsidRPr="004861F7" w:rsidRDefault="00713FEC" w:rsidP="00D20E17">
            <w:pPr>
              <w:rPr>
                <w:rFonts w:ascii="Arial" w:hAnsi="Arial" w:cs="Arial"/>
                <w:sz w:val="16"/>
                <w:szCs w:val="16"/>
              </w:rPr>
            </w:pPr>
            <w:r>
              <w:rPr>
                <w:rFonts w:ascii="Arial" w:hAnsi="Arial" w:cs="Arial"/>
                <w:sz w:val="16"/>
              </w:rPr>
              <w:t>Commentaire:</w:t>
            </w:r>
          </w:p>
        </w:tc>
        <w:tc>
          <w:tcPr>
            <w:tcW w:w="5245" w:type="dxa"/>
          </w:tcPr>
          <w:p w:rsidR="00713FEC" w:rsidRPr="004861F7" w:rsidRDefault="00713FEC" w:rsidP="00D20E17">
            <w:pPr>
              <w:rPr>
                <w:rFonts w:ascii="Arial" w:hAnsi="Arial" w:cs="Arial"/>
                <w:sz w:val="16"/>
                <w:szCs w:val="16"/>
              </w:rPr>
            </w:pPr>
            <w:r>
              <w:rPr>
                <w:rFonts w:ascii="Arial" w:hAnsi="Arial" w:cs="Arial"/>
                <w:sz w:val="16"/>
              </w:rPr>
              <w:t xml:space="preserve">Proposition de modification: </w:t>
            </w:r>
          </w:p>
        </w:tc>
        <w:tc>
          <w:tcPr>
            <w:tcW w:w="850" w:type="dxa"/>
            <w:shd w:val="clear" w:color="auto" w:fill="FFFFFF" w:themeFill="background1"/>
          </w:tcPr>
          <w:p w:rsidR="00713FEC" w:rsidRPr="004861F7" w:rsidRDefault="00713FEC" w:rsidP="00D20E17">
            <w:pPr>
              <w:rPr>
                <w:rFonts w:ascii="Arial" w:hAnsi="Arial" w:cs="Arial"/>
                <w:sz w:val="16"/>
                <w:szCs w:val="16"/>
              </w:rPr>
            </w:pPr>
            <w:r>
              <w:rPr>
                <w:rFonts w:ascii="Arial" w:hAnsi="Arial" w:cs="Arial"/>
                <w:sz w:val="16"/>
              </w:rPr>
              <w:t>Version linguistique</w:t>
            </w:r>
            <w:r>
              <w:rPr>
                <w:rFonts w:ascii="Arial" w:hAnsi="Arial" w:cs="Arial"/>
                <w:sz w:val="16"/>
                <w:vertAlign w:val="superscript"/>
              </w:rPr>
              <w:t>2:</w:t>
            </w:r>
          </w:p>
        </w:tc>
      </w:tr>
      <w:tr w:rsidR="00713FEC" w:rsidRPr="00713FEC" w:rsidTr="006D4F4E">
        <w:trPr>
          <w:cantSplit/>
        </w:trPr>
        <w:tc>
          <w:tcPr>
            <w:tcW w:w="562" w:type="dxa"/>
            <w:shd w:val="clear" w:color="auto" w:fill="BFBFBF" w:themeFill="background1" w:themeFillShade="BF"/>
          </w:tcPr>
          <w:p w:rsidR="00713FEC" w:rsidRPr="00713FEC" w:rsidRDefault="00713FEC" w:rsidP="00713FEC">
            <w:pPr>
              <w:rPr>
                <w:rFonts w:ascii="Arial" w:hAnsi="Arial" w:cs="Arial"/>
                <w:sz w:val="16"/>
                <w:szCs w:val="16"/>
              </w:rPr>
            </w:pPr>
          </w:p>
        </w:tc>
        <w:tc>
          <w:tcPr>
            <w:tcW w:w="1418" w:type="dxa"/>
          </w:tcPr>
          <w:p w:rsidR="00713FEC" w:rsidRPr="00713FEC" w:rsidRDefault="00713FEC" w:rsidP="00713FEC">
            <w:pPr>
              <w:rPr>
                <w:rFonts w:ascii="Arial" w:hAnsi="Arial" w:cs="Arial"/>
                <w:i/>
                <w:sz w:val="16"/>
                <w:szCs w:val="16"/>
              </w:rPr>
            </w:pPr>
            <w:r>
              <w:rPr>
                <w:rFonts w:ascii="Arial" w:hAnsi="Arial" w:cs="Arial"/>
                <w:i/>
                <w:sz w:val="16"/>
              </w:rPr>
              <w:t>3</w:t>
            </w:r>
          </w:p>
        </w:tc>
        <w:tc>
          <w:tcPr>
            <w:tcW w:w="1134" w:type="dxa"/>
          </w:tcPr>
          <w:p w:rsidR="00713FEC" w:rsidRPr="00713FEC" w:rsidRDefault="00713FEC" w:rsidP="00713FEC">
            <w:pPr>
              <w:rPr>
                <w:rFonts w:ascii="Arial" w:hAnsi="Arial" w:cs="Arial"/>
                <w:i/>
                <w:sz w:val="16"/>
                <w:szCs w:val="16"/>
              </w:rPr>
            </w:pPr>
            <w:r>
              <w:rPr>
                <w:rFonts w:ascii="Arial" w:hAnsi="Arial" w:cs="Arial"/>
                <w:i/>
                <w:sz w:val="16"/>
              </w:rPr>
              <w:t>2</w:t>
            </w:r>
          </w:p>
        </w:tc>
        <w:tc>
          <w:tcPr>
            <w:tcW w:w="992" w:type="dxa"/>
          </w:tcPr>
          <w:p w:rsidR="00713FEC" w:rsidRPr="00713FEC" w:rsidRDefault="00713FEC" w:rsidP="00652D10">
            <w:pPr>
              <w:rPr>
                <w:rFonts w:ascii="Arial" w:hAnsi="Arial" w:cs="Arial"/>
                <w:i/>
                <w:sz w:val="16"/>
                <w:szCs w:val="16"/>
              </w:rPr>
            </w:pPr>
            <w:r>
              <w:rPr>
                <w:rFonts w:ascii="Arial" w:hAnsi="Arial" w:cs="Arial"/>
                <w:i/>
                <w:sz w:val="16"/>
              </w:rPr>
              <w:t>te</w:t>
            </w:r>
          </w:p>
        </w:tc>
        <w:tc>
          <w:tcPr>
            <w:tcW w:w="4111" w:type="dxa"/>
          </w:tcPr>
          <w:p w:rsidR="00713FEC" w:rsidRPr="00713FEC" w:rsidRDefault="00713FEC" w:rsidP="00713FEC">
            <w:pPr>
              <w:rPr>
                <w:rFonts w:ascii="Arial" w:hAnsi="Arial" w:cs="Arial"/>
                <w:i/>
                <w:sz w:val="16"/>
                <w:szCs w:val="16"/>
              </w:rPr>
            </w:pPr>
            <w:r>
              <w:rPr>
                <w:rFonts w:ascii="Arial" w:hAnsi="Arial" w:cs="Arial"/>
                <w:i/>
                <w:sz w:val="16"/>
              </w:rPr>
              <w:t xml:space="preserve">La définition du terme «espaces verts» n’est pas correcte. </w:t>
            </w:r>
          </w:p>
        </w:tc>
        <w:tc>
          <w:tcPr>
            <w:tcW w:w="5245" w:type="dxa"/>
          </w:tcPr>
          <w:p w:rsidR="00713FEC" w:rsidRPr="00713FEC" w:rsidRDefault="00713FEC" w:rsidP="00713FEC">
            <w:pPr>
              <w:rPr>
                <w:rFonts w:ascii="Arial" w:hAnsi="Arial" w:cs="Arial"/>
                <w:i/>
                <w:sz w:val="16"/>
                <w:szCs w:val="16"/>
              </w:rPr>
            </w:pPr>
            <w:r>
              <w:rPr>
                <w:rFonts w:ascii="Arial" w:hAnsi="Arial" w:cs="Arial"/>
                <w:i/>
                <w:sz w:val="16"/>
              </w:rPr>
              <w:t xml:space="preserve">Les espaces verts sont des zones urbanisées où sont plantées des fleurs rouges. </w:t>
            </w:r>
          </w:p>
        </w:tc>
        <w:tc>
          <w:tcPr>
            <w:tcW w:w="850" w:type="dxa"/>
            <w:shd w:val="clear" w:color="auto" w:fill="FFFFFF" w:themeFill="background1"/>
          </w:tcPr>
          <w:p w:rsidR="00713FEC" w:rsidRPr="00713FEC" w:rsidRDefault="00713FEC" w:rsidP="00713FEC">
            <w:pPr>
              <w:rPr>
                <w:rFonts w:ascii="Arial" w:hAnsi="Arial" w:cs="Arial"/>
                <w:i/>
                <w:sz w:val="16"/>
                <w:szCs w:val="16"/>
              </w:rPr>
            </w:pPr>
            <w:proofErr w:type="spellStart"/>
            <w:r>
              <w:rPr>
                <w:rFonts w:ascii="Arial" w:hAnsi="Arial" w:cs="Arial"/>
                <w:i/>
                <w:sz w:val="16"/>
              </w:rPr>
              <w:t>fr</w:t>
            </w:r>
            <w:proofErr w:type="spellEnd"/>
          </w:p>
        </w:tc>
      </w:tr>
      <w:tr w:rsidR="00713FEC" w:rsidRPr="00713FEC" w:rsidTr="006D4F4E">
        <w:trPr>
          <w:cantSplit/>
        </w:trPr>
        <w:tc>
          <w:tcPr>
            <w:tcW w:w="562" w:type="dxa"/>
            <w:shd w:val="clear" w:color="auto" w:fill="BFBFBF" w:themeFill="background1" w:themeFillShade="BF"/>
          </w:tcPr>
          <w:p w:rsidR="00713FEC" w:rsidRPr="00713FEC" w:rsidRDefault="00713FEC" w:rsidP="00713FEC">
            <w:pPr>
              <w:rPr>
                <w:rFonts w:ascii="Arial" w:hAnsi="Arial" w:cs="Arial"/>
                <w:sz w:val="16"/>
                <w:szCs w:val="16"/>
              </w:rPr>
            </w:pPr>
          </w:p>
        </w:tc>
        <w:tc>
          <w:tcPr>
            <w:tcW w:w="1418" w:type="dxa"/>
          </w:tcPr>
          <w:p w:rsidR="00713FEC" w:rsidRPr="00713FEC" w:rsidRDefault="00713FEC" w:rsidP="00713FEC">
            <w:pPr>
              <w:rPr>
                <w:rFonts w:ascii="Arial" w:hAnsi="Arial" w:cs="Arial"/>
                <w:i/>
                <w:sz w:val="16"/>
                <w:szCs w:val="16"/>
              </w:rPr>
            </w:pPr>
            <w:r>
              <w:rPr>
                <w:rFonts w:ascii="Arial" w:hAnsi="Arial" w:cs="Arial"/>
                <w:i/>
                <w:sz w:val="16"/>
              </w:rPr>
              <w:t>4.3.1</w:t>
            </w:r>
          </w:p>
        </w:tc>
        <w:tc>
          <w:tcPr>
            <w:tcW w:w="1134" w:type="dxa"/>
          </w:tcPr>
          <w:p w:rsidR="00713FEC" w:rsidRPr="00713FEC" w:rsidRDefault="00713FEC" w:rsidP="00713FEC">
            <w:pPr>
              <w:rPr>
                <w:rFonts w:ascii="Arial" w:hAnsi="Arial" w:cs="Arial"/>
                <w:i/>
                <w:sz w:val="16"/>
                <w:szCs w:val="16"/>
              </w:rPr>
            </w:pPr>
            <w:r>
              <w:rPr>
                <w:rFonts w:ascii="Arial" w:hAnsi="Arial" w:cs="Arial"/>
                <w:i/>
                <w:sz w:val="16"/>
              </w:rPr>
              <w:t>2</w:t>
            </w:r>
          </w:p>
        </w:tc>
        <w:tc>
          <w:tcPr>
            <w:tcW w:w="992" w:type="dxa"/>
          </w:tcPr>
          <w:p w:rsidR="00713FEC" w:rsidRPr="00713FEC" w:rsidRDefault="00652D10" w:rsidP="00713FEC">
            <w:pPr>
              <w:rPr>
                <w:rFonts w:ascii="Arial" w:hAnsi="Arial" w:cs="Arial"/>
                <w:i/>
                <w:sz w:val="16"/>
                <w:szCs w:val="16"/>
              </w:rPr>
            </w:pPr>
            <w:r>
              <w:rPr>
                <w:rFonts w:ascii="Arial" w:hAnsi="Arial" w:cs="Arial"/>
                <w:i/>
                <w:sz w:val="16"/>
              </w:rPr>
              <w:t>te</w:t>
            </w:r>
          </w:p>
        </w:tc>
        <w:tc>
          <w:tcPr>
            <w:tcW w:w="4111" w:type="dxa"/>
          </w:tcPr>
          <w:p w:rsidR="00713FEC" w:rsidRPr="00713FEC" w:rsidRDefault="00713FEC" w:rsidP="00713FEC">
            <w:pPr>
              <w:rPr>
                <w:rFonts w:ascii="Arial" w:hAnsi="Arial" w:cs="Arial"/>
                <w:i/>
                <w:sz w:val="16"/>
                <w:szCs w:val="16"/>
              </w:rPr>
            </w:pPr>
            <w:r>
              <w:rPr>
                <w:rFonts w:ascii="Arial" w:hAnsi="Arial" w:cs="Arial"/>
                <w:i/>
                <w:sz w:val="16"/>
              </w:rPr>
              <w:t>La couleur orange n’est pas bien visible en forêt.</w:t>
            </w:r>
          </w:p>
        </w:tc>
        <w:tc>
          <w:tcPr>
            <w:tcW w:w="5245" w:type="dxa"/>
          </w:tcPr>
          <w:p w:rsidR="00713FEC" w:rsidRPr="00713FEC" w:rsidRDefault="00713FEC" w:rsidP="00713FEC">
            <w:pPr>
              <w:rPr>
                <w:rFonts w:ascii="Arial" w:hAnsi="Arial" w:cs="Arial"/>
                <w:i/>
                <w:sz w:val="16"/>
                <w:szCs w:val="16"/>
              </w:rPr>
            </w:pPr>
            <w:r>
              <w:rPr>
                <w:rFonts w:ascii="Arial" w:hAnsi="Arial" w:cs="Arial"/>
                <w:i/>
                <w:sz w:val="16"/>
              </w:rPr>
              <w:t xml:space="preserve">La coque du casque doit être majoritairement de couleur verte. </w:t>
            </w:r>
          </w:p>
        </w:tc>
        <w:tc>
          <w:tcPr>
            <w:tcW w:w="850" w:type="dxa"/>
            <w:shd w:val="clear" w:color="auto" w:fill="FFFFFF" w:themeFill="background1"/>
          </w:tcPr>
          <w:p w:rsidR="00713FEC" w:rsidRPr="00713FEC" w:rsidRDefault="00713FEC" w:rsidP="00713FEC">
            <w:pPr>
              <w:rPr>
                <w:rFonts w:ascii="Arial" w:hAnsi="Arial" w:cs="Arial"/>
                <w:i/>
                <w:sz w:val="16"/>
                <w:szCs w:val="16"/>
              </w:rPr>
            </w:pPr>
            <w:proofErr w:type="spellStart"/>
            <w:r>
              <w:rPr>
                <w:rFonts w:ascii="Arial" w:hAnsi="Arial" w:cs="Arial"/>
                <w:i/>
                <w:sz w:val="16"/>
              </w:rPr>
              <w:t>fr</w:t>
            </w:r>
            <w:proofErr w:type="spellEnd"/>
          </w:p>
        </w:tc>
      </w:tr>
      <w:tr w:rsidR="00713FEC" w:rsidRPr="00713FEC" w:rsidTr="006D4F4E">
        <w:trPr>
          <w:cantSplit/>
        </w:trPr>
        <w:tc>
          <w:tcPr>
            <w:tcW w:w="562" w:type="dxa"/>
            <w:shd w:val="clear" w:color="auto" w:fill="BFBFBF" w:themeFill="background1" w:themeFillShade="BF"/>
          </w:tcPr>
          <w:p w:rsidR="00713FEC" w:rsidRPr="00713FEC" w:rsidRDefault="00713FEC" w:rsidP="00713FEC">
            <w:pPr>
              <w:rPr>
                <w:rFonts w:ascii="Arial" w:hAnsi="Arial" w:cs="Arial"/>
                <w:sz w:val="16"/>
                <w:szCs w:val="16"/>
              </w:rPr>
            </w:pPr>
          </w:p>
        </w:tc>
        <w:tc>
          <w:tcPr>
            <w:tcW w:w="1418" w:type="dxa"/>
          </w:tcPr>
          <w:p w:rsidR="00713FEC" w:rsidRPr="00713FEC" w:rsidRDefault="00713FEC" w:rsidP="00713FEC">
            <w:pPr>
              <w:rPr>
                <w:rFonts w:ascii="Arial" w:hAnsi="Arial" w:cs="Arial"/>
                <w:i/>
                <w:sz w:val="16"/>
                <w:szCs w:val="16"/>
              </w:rPr>
            </w:pPr>
            <w:r>
              <w:rPr>
                <w:rFonts w:ascii="Arial" w:hAnsi="Arial" w:cs="Arial"/>
                <w:i/>
                <w:sz w:val="16"/>
              </w:rPr>
              <w:t>5.2.9</w:t>
            </w:r>
          </w:p>
        </w:tc>
        <w:tc>
          <w:tcPr>
            <w:tcW w:w="1134" w:type="dxa"/>
          </w:tcPr>
          <w:p w:rsidR="00713FEC" w:rsidRPr="00713FEC" w:rsidRDefault="00713FEC" w:rsidP="00713FEC">
            <w:pPr>
              <w:rPr>
                <w:rFonts w:ascii="Arial" w:hAnsi="Arial" w:cs="Arial"/>
                <w:i/>
                <w:sz w:val="16"/>
                <w:szCs w:val="16"/>
              </w:rPr>
            </w:pPr>
          </w:p>
        </w:tc>
        <w:tc>
          <w:tcPr>
            <w:tcW w:w="992" w:type="dxa"/>
          </w:tcPr>
          <w:p w:rsidR="00713FEC" w:rsidRPr="00713FEC" w:rsidRDefault="00713FEC" w:rsidP="00713FEC">
            <w:pPr>
              <w:rPr>
                <w:rFonts w:ascii="Arial" w:hAnsi="Arial" w:cs="Arial"/>
                <w:i/>
                <w:sz w:val="16"/>
                <w:szCs w:val="16"/>
              </w:rPr>
            </w:pPr>
            <w:proofErr w:type="spellStart"/>
            <w:r>
              <w:rPr>
                <w:rFonts w:ascii="Arial" w:hAnsi="Arial" w:cs="Arial"/>
                <w:i/>
                <w:sz w:val="16"/>
              </w:rPr>
              <w:t>ge</w:t>
            </w:r>
            <w:proofErr w:type="spellEnd"/>
          </w:p>
        </w:tc>
        <w:tc>
          <w:tcPr>
            <w:tcW w:w="4111" w:type="dxa"/>
          </w:tcPr>
          <w:p w:rsidR="00713FEC" w:rsidRPr="00713FEC" w:rsidRDefault="00713FEC" w:rsidP="00713FEC">
            <w:pPr>
              <w:rPr>
                <w:rFonts w:ascii="Arial" w:hAnsi="Arial" w:cs="Arial"/>
                <w:i/>
                <w:sz w:val="16"/>
                <w:szCs w:val="16"/>
              </w:rPr>
            </w:pPr>
            <w:r>
              <w:rPr>
                <w:rFonts w:ascii="Arial" w:hAnsi="Arial" w:cs="Arial"/>
                <w:i/>
                <w:sz w:val="16"/>
              </w:rPr>
              <w:t xml:space="preserve">Il faut définir la durée de la formation pour réaliser des épissures. </w:t>
            </w:r>
          </w:p>
        </w:tc>
        <w:tc>
          <w:tcPr>
            <w:tcW w:w="5245" w:type="dxa"/>
          </w:tcPr>
          <w:p w:rsidR="00713FEC" w:rsidRPr="00713FEC" w:rsidRDefault="00713FEC" w:rsidP="00713FEC">
            <w:pPr>
              <w:rPr>
                <w:rFonts w:ascii="Arial" w:hAnsi="Arial" w:cs="Arial"/>
                <w:i/>
                <w:sz w:val="16"/>
                <w:szCs w:val="16"/>
              </w:rPr>
            </w:pPr>
            <w:r>
              <w:rPr>
                <w:rFonts w:ascii="Arial" w:hAnsi="Arial" w:cs="Arial"/>
                <w:i/>
                <w:sz w:val="16"/>
              </w:rPr>
              <w:t xml:space="preserve">Seules des personnes dûment formées sont autorisées à épisser des bouts de câbles ou raccords de câble. La formation dure au moins 55 jours. </w:t>
            </w:r>
          </w:p>
        </w:tc>
        <w:tc>
          <w:tcPr>
            <w:tcW w:w="850" w:type="dxa"/>
            <w:shd w:val="clear" w:color="auto" w:fill="FFFFFF" w:themeFill="background1"/>
          </w:tcPr>
          <w:p w:rsidR="00713FEC" w:rsidRPr="00713FEC" w:rsidRDefault="00713FEC" w:rsidP="00713FEC">
            <w:pPr>
              <w:rPr>
                <w:rFonts w:ascii="Arial" w:hAnsi="Arial" w:cs="Arial"/>
                <w:i/>
                <w:sz w:val="16"/>
                <w:szCs w:val="16"/>
              </w:rPr>
            </w:pPr>
            <w:proofErr w:type="spellStart"/>
            <w:r>
              <w:rPr>
                <w:rFonts w:ascii="Arial" w:hAnsi="Arial" w:cs="Arial"/>
                <w:i/>
                <w:sz w:val="16"/>
              </w:rPr>
              <w:t>fr</w:t>
            </w:r>
            <w:proofErr w:type="spellEnd"/>
          </w:p>
        </w:tc>
      </w:tr>
    </w:tbl>
    <w:p w:rsidR="002101A5" w:rsidRPr="00713FEC" w:rsidRDefault="002101A5" w:rsidP="00713FEC">
      <w:pPr>
        <w:spacing w:after="0" w:line="360" w:lineRule="auto"/>
        <w:rPr>
          <w:rFonts w:ascii="Arial" w:hAnsi="Arial" w:cs="Arial"/>
          <w:i/>
          <w:sz w:val="18"/>
          <w:szCs w:val="18"/>
        </w:rPr>
      </w:pPr>
    </w:p>
    <w:p w:rsidR="002101A5" w:rsidRPr="00652D10" w:rsidRDefault="002101A5" w:rsidP="00713FEC">
      <w:pPr>
        <w:spacing w:after="0" w:line="360" w:lineRule="auto"/>
        <w:rPr>
          <w:rFonts w:ascii="Arial" w:hAnsi="Arial" w:cs="Arial"/>
          <w:i/>
          <w:sz w:val="16"/>
          <w:szCs w:val="16"/>
        </w:rPr>
      </w:pPr>
      <w:r>
        <w:rPr>
          <w:rFonts w:ascii="Arial" w:hAnsi="Arial" w:cs="Arial"/>
          <w:i/>
          <w:sz w:val="16"/>
          <w:vertAlign w:val="superscript"/>
        </w:rPr>
        <w:t>1</w:t>
      </w:r>
      <w:r>
        <w:rPr>
          <w:rFonts w:ascii="Arial" w:hAnsi="Arial" w:cs="Arial"/>
          <w:i/>
          <w:sz w:val="16"/>
        </w:rPr>
        <w:t xml:space="preserve">: </w:t>
      </w:r>
      <w:proofErr w:type="spellStart"/>
      <w:r>
        <w:rPr>
          <w:rFonts w:ascii="Arial" w:hAnsi="Arial" w:cs="Arial"/>
          <w:i/>
          <w:sz w:val="16"/>
        </w:rPr>
        <w:t>ge</w:t>
      </w:r>
      <w:proofErr w:type="spellEnd"/>
      <w:r>
        <w:rPr>
          <w:rFonts w:ascii="Arial" w:hAnsi="Arial" w:cs="Arial"/>
          <w:i/>
          <w:sz w:val="16"/>
        </w:rPr>
        <w:t xml:space="preserve"> = générale </w:t>
      </w:r>
      <w:r>
        <w:rPr>
          <w:rFonts w:ascii="Arial" w:hAnsi="Arial" w:cs="Arial"/>
          <w:i/>
          <w:sz w:val="16"/>
        </w:rPr>
        <w:tab/>
        <w:t>te = technique</w:t>
      </w:r>
      <w:r>
        <w:rPr>
          <w:rFonts w:ascii="Arial" w:hAnsi="Arial" w:cs="Arial"/>
          <w:i/>
          <w:sz w:val="16"/>
        </w:rPr>
        <w:tab/>
        <w:t xml:space="preserve">re = rédactionnel </w:t>
      </w:r>
    </w:p>
    <w:p w:rsidR="00AB7AF5" w:rsidRPr="00652D10" w:rsidRDefault="002101A5" w:rsidP="00713FEC">
      <w:pPr>
        <w:spacing w:after="0" w:line="360" w:lineRule="auto"/>
        <w:rPr>
          <w:i/>
          <w:sz w:val="16"/>
          <w:szCs w:val="16"/>
        </w:rPr>
      </w:pPr>
      <w:r>
        <w:rPr>
          <w:rFonts w:ascii="Arial" w:hAnsi="Arial" w:cs="Arial"/>
          <w:i/>
          <w:sz w:val="16"/>
          <w:vertAlign w:val="superscript"/>
        </w:rPr>
        <w:t>2</w:t>
      </w:r>
      <w:r>
        <w:rPr>
          <w:rFonts w:ascii="Arial" w:hAnsi="Arial" w:cs="Arial"/>
          <w:i/>
          <w:sz w:val="16"/>
        </w:rPr>
        <w:t>: de = allemand</w:t>
      </w:r>
      <w:r>
        <w:rPr>
          <w:rFonts w:ascii="Arial" w:hAnsi="Arial" w:cs="Arial"/>
          <w:i/>
          <w:sz w:val="16"/>
        </w:rPr>
        <w:tab/>
      </w:r>
      <w:proofErr w:type="spellStart"/>
      <w:r>
        <w:rPr>
          <w:rFonts w:ascii="Arial" w:hAnsi="Arial" w:cs="Arial"/>
          <w:i/>
          <w:sz w:val="16"/>
        </w:rPr>
        <w:t>fr</w:t>
      </w:r>
      <w:proofErr w:type="spellEnd"/>
      <w:r>
        <w:rPr>
          <w:rFonts w:ascii="Arial" w:hAnsi="Arial" w:cs="Arial"/>
          <w:i/>
          <w:sz w:val="16"/>
        </w:rPr>
        <w:t xml:space="preserve"> = français </w:t>
      </w:r>
      <w:r>
        <w:rPr>
          <w:rFonts w:ascii="Arial" w:hAnsi="Arial" w:cs="Arial"/>
          <w:i/>
          <w:sz w:val="16"/>
        </w:rPr>
        <w:tab/>
      </w:r>
      <w:proofErr w:type="spellStart"/>
      <w:r>
        <w:rPr>
          <w:rFonts w:ascii="Arial" w:hAnsi="Arial" w:cs="Arial"/>
          <w:i/>
          <w:sz w:val="16"/>
        </w:rPr>
        <w:t>it</w:t>
      </w:r>
      <w:proofErr w:type="spellEnd"/>
      <w:r>
        <w:rPr>
          <w:rFonts w:ascii="Arial" w:hAnsi="Arial" w:cs="Arial"/>
          <w:i/>
          <w:sz w:val="16"/>
        </w:rPr>
        <w:t xml:space="preserve"> = italien</w:t>
      </w:r>
    </w:p>
    <w:sectPr w:rsidR="00AB7AF5" w:rsidRPr="00652D10" w:rsidSect="00A23EE6">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630" w:rsidRDefault="00A84630" w:rsidP="003D0AC5">
      <w:pPr>
        <w:spacing w:after="0" w:line="240" w:lineRule="auto"/>
      </w:pPr>
      <w:r>
        <w:separator/>
      </w:r>
    </w:p>
  </w:endnote>
  <w:endnote w:type="continuationSeparator" w:id="0">
    <w:p w:rsidR="00A84630" w:rsidRDefault="00A84630" w:rsidP="003D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D5E" w:rsidRDefault="008F2D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D5E" w:rsidRDefault="008F2D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D5E" w:rsidRDefault="008F2D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630" w:rsidRDefault="00A84630" w:rsidP="003D0AC5">
      <w:pPr>
        <w:spacing w:after="0" w:line="240" w:lineRule="auto"/>
      </w:pPr>
      <w:r>
        <w:separator/>
      </w:r>
    </w:p>
  </w:footnote>
  <w:footnote w:type="continuationSeparator" w:id="0">
    <w:p w:rsidR="00A84630" w:rsidRDefault="00A84630" w:rsidP="003D0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D5E" w:rsidRDefault="008F2D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D5E" w:rsidRDefault="008F2D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EE6" w:rsidRDefault="00A23EE6" w:rsidP="008F2D5E">
    <w:pPr>
      <w:pStyle w:val="Kopfzeile"/>
      <w:ind w:left="-1134"/>
    </w:pPr>
    <w:r>
      <w:rPr>
        <w:noProof/>
        <w:lang w:val="de-CH" w:eastAsia="de-CH"/>
      </w:rPr>
      <w:drawing>
        <wp:inline distT="0" distB="0" distL="0" distR="0" wp14:anchorId="18167346">
          <wp:extent cx="7559675" cy="162179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17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D2"/>
    <w:rsid w:val="00016C00"/>
    <w:rsid w:val="00030728"/>
    <w:rsid w:val="00040471"/>
    <w:rsid w:val="00071E38"/>
    <w:rsid w:val="00085632"/>
    <w:rsid w:val="000B3748"/>
    <w:rsid w:val="000B3B9A"/>
    <w:rsid w:val="000C22BD"/>
    <w:rsid w:val="000D0655"/>
    <w:rsid w:val="000E055A"/>
    <w:rsid w:val="000E09A3"/>
    <w:rsid w:val="000E640F"/>
    <w:rsid w:val="001065D2"/>
    <w:rsid w:val="0013424D"/>
    <w:rsid w:val="00140EC0"/>
    <w:rsid w:val="00145AA8"/>
    <w:rsid w:val="00150A8A"/>
    <w:rsid w:val="00151F56"/>
    <w:rsid w:val="001727EA"/>
    <w:rsid w:val="0018092A"/>
    <w:rsid w:val="00184F57"/>
    <w:rsid w:val="0019474E"/>
    <w:rsid w:val="001A220B"/>
    <w:rsid w:val="001B1622"/>
    <w:rsid w:val="001B3988"/>
    <w:rsid w:val="001D5C4C"/>
    <w:rsid w:val="00205E6F"/>
    <w:rsid w:val="0020742D"/>
    <w:rsid w:val="002101A5"/>
    <w:rsid w:val="00210E71"/>
    <w:rsid w:val="0024252E"/>
    <w:rsid w:val="0025116E"/>
    <w:rsid w:val="002610A6"/>
    <w:rsid w:val="002626F9"/>
    <w:rsid w:val="00265912"/>
    <w:rsid w:val="00280660"/>
    <w:rsid w:val="00280CC0"/>
    <w:rsid w:val="002A4E85"/>
    <w:rsid w:val="002B2C5E"/>
    <w:rsid w:val="002C0122"/>
    <w:rsid w:val="002D7545"/>
    <w:rsid w:val="002E5BD0"/>
    <w:rsid w:val="002F213C"/>
    <w:rsid w:val="002F48EB"/>
    <w:rsid w:val="00307BC4"/>
    <w:rsid w:val="0031359A"/>
    <w:rsid w:val="00321BC8"/>
    <w:rsid w:val="003453C5"/>
    <w:rsid w:val="00346635"/>
    <w:rsid w:val="003724C5"/>
    <w:rsid w:val="00373CD4"/>
    <w:rsid w:val="003956F1"/>
    <w:rsid w:val="003B1343"/>
    <w:rsid w:val="003D0AC5"/>
    <w:rsid w:val="003D7DA8"/>
    <w:rsid w:val="003E0F44"/>
    <w:rsid w:val="003E7415"/>
    <w:rsid w:val="004055EF"/>
    <w:rsid w:val="00407738"/>
    <w:rsid w:val="004508F3"/>
    <w:rsid w:val="00451442"/>
    <w:rsid w:val="00454E42"/>
    <w:rsid w:val="00466344"/>
    <w:rsid w:val="00466922"/>
    <w:rsid w:val="004737B7"/>
    <w:rsid w:val="00482623"/>
    <w:rsid w:val="004846B2"/>
    <w:rsid w:val="004861F7"/>
    <w:rsid w:val="00486A5A"/>
    <w:rsid w:val="004941EA"/>
    <w:rsid w:val="004A0AEC"/>
    <w:rsid w:val="004A4CF4"/>
    <w:rsid w:val="004D2149"/>
    <w:rsid w:val="004D26C4"/>
    <w:rsid w:val="00545741"/>
    <w:rsid w:val="00555DAF"/>
    <w:rsid w:val="00566C3F"/>
    <w:rsid w:val="0059277D"/>
    <w:rsid w:val="005F6B24"/>
    <w:rsid w:val="00612A74"/>
    <w:rsid w:val="0061425E"/>
    <w:rsid w:val="006273C5"/>
    <w:rsid w:val="00652D10"/>
    <w:rsid w:val="00663159"/>
    <w:rsid w:val="006674E6"/>
    <w:rsid w:val="00672CA7"/>
    <w:rsid w:val="006C4D61"/>
    <w:rsid w:val="006C7B42"/>
    <w:rsid w:val="006D4F4E"/>
    <w:rsid w:val="006E64BE"/>
    <w:rsid w:val="006F7C3F"/>
    <w:rsid w:val="00713656"/>
    <w:rsid w:val="00713FEC"/>
    <w:rsid w:val="00726321"/>
    <w:rsid w:val="00727504"/>
    <w:rsid w:val="007763BF"/>
    <w:rsid w:val="007817B1"/>
    <w:rsid w:val="00785FDD"/>
    <w:rsid w:val="00790879"/>
    <w:rsid w:val="00791A3A"/>
    <w:rsid w:val="007B0653"/>
    <w:rsid w:val="007B4090"/>
    <w:rsid w:val="007C746D"/>
    <w:rsid w:val="007E6862"/>
    <w:rsid w:val="007F326C"/>
    <w:rsid w:val="00804201"/>
    <w:rsid w:val="00812AF2"/>
    <w:rsid w:val="00813099"/>
    <w:rsid w:val="00817793"/>
    <w:rsid w:val="0082075E"/>
    <w:rsid w:val="00856361"/>
    <w:rsid w:val="00884FD9"/>
    <w:rsid w:val="0089529A"/>
    <w:rsid w:val="008A5597"/>
    <w:rsid w:val="008B1F49"/>
    <w:rsid w:val="008B38E0"/>
    <w:rsid w:val="008C2D17"/>
    <w:rsid w:val="008E0C7B"/>
    <w:rsid w:val="008E0D98"/>
    <w:rsid w:val="008E77AE"/>
    <w:rsid w:val="008F2D5E"/>
    <w:rsid w:val="00901130"/>
    <w:rsid w:val="009034F5"/>
    <w:rsid w:val="0090443C"/>
    <w:rsid w:val="009241D8"/>
    <w:rsid w:val="00941274"/>
    <w:rsid w:val="00950574"/>
    <w:rsid w:val="0095361D"/>
    <w:rsid w:val="0095390A"/>
    <w:rsid w:val="009657B1"/>
    <w:rsid w:val="00966C98"/>
    <w:rsid w:val="0098571C"/>
    <w:rsid w:val="00986899"/>
    <w:rsid w:val="009C2691"/>
    <w:rsid w:val="009F3BC5"/>
    <w:rsid w:val="00A2144D"/>
    <w:rsid w:val="00A23EE6"/>
    <w:rsid w:val="00A70EBB"/>
    <w:rsid w:val="00A72637"/>
    <w:rsid w:val="00A73BFF"/>
    <w:rsid w:val="00A84630"/>
    <w:rsid w:val="00AA23CF"/>
    <w:rsid w:val="00AA7FEC"/>
    <w:rsid w:val="00AB7AF5"/>
    <w:rsid w:val="00AE7D28"/>
    <w:rsid w:val="00AF1B9B"/>
    <w:rsid w:val="00B02432"/>
    <w:rsid w:val="00B21A7E"/>
    <w:rsid w:val="00B339F0"/>
    <w:rsid w:val="00B446A8"/>
    <w:rsid w:val="00B46AD8"/>
    <w:rsid w:val="00B55033"/>
    <w:rsid w:val="00B57140"/>
    <w:rsid w:val="00B7222A"/>
    <w:rsid w:val="00B7465C"/>
    <w:rsid w:val="00B828DB"/>
    <w:rsid w:val="00B83ABD"/>
    <w:rsid w:val="00B86584"/>
    <w:rsid w:val="00C06B89"/>
    <w:rsid w:val="00C31DF6"/>
    <w:rsid w:val="00C40449"/>
    <w:rsid w:val="00C64A1F"/>
    <w:rsid w:val="00C7388D"/>
    <w:rsid w:val="00C8315A"/>
    <w:rsid w:val="00C90927"/>
    <w:rsid w:val="00CA1095"/>
    <w:rsid w:val="00CA23FF"/>
    <w:rsid w:val="00CA416C"/>
    <w:rsid w:val="00CA6C06"/>
    <w:rsid w:val="00CC4A48"/>
    <w:rsid w:val="00CF17B6"/>
    <w:rsid w:val="00CF5139"/>
    <w:rsid w:val="00D0663D"/>
    <w:rsid w:val="00D27CB8"/>
    <w:rsid w:val="00DA5DBA"/>
    <w:rsid w:val="00DC0B91"/>
    <w:rsid w:val="00DE410D"/>
    <w:rsid w:val="00DE61A0"/>
    <w:rsid w:val="00E13368"/>
    <w:rsid w:val="00E542B3"/>
    <w:rsid w:val="00E61E61"/>
    <w:rsid w:val="00E639E4"/>
    <w:rsid w:val="00E741C6"/>
    <w:rsid w:val="00E85D5E"/>
    <w:rsid w:val="00EA552E"/>
    <w:rsid w:val="00EB1207"/>
    <w:rsid w:val="00EB676A"/>
    <w:rsid w:val="00EC052B"/>
    <w:rsid w:val="00EC090A"/>
    <w:rsid w:val="00EC1E71"/>
    <w:rsid w:val="00F023C0"/>
    <w:rsid w:val="00F038D3"/>
    <w:rsid w:val="00F05DD1"/>
    <w:rsid w:val="00F37E3E"/>
    <w:rsid w:val="00F60A6A"/>
    <w:rsid w:val="00F64EA5"/>
    <w:rsid w:val="00F907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9B5E0"/>
  <w15:chartTrackingRefBased/>
  <w15:docId w15:val="{182A36A4-1D6E-4B5C-A493-76A2E397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9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5741"/>
    <w:rPr>
      <w:color w:val="0563C1" w:themeColor="hyperlink"/>
      <w:u w:val="single"/>
    </w:rPr>
  </w:style>
  <w:style w:type="paragraph" w:styleId="Sprechblasentext">
    <w:name w:val="Balloon Text"/>
    <w:basedOn w:val="Standard"/>
    <w:link w:val="SprechblasentextZchn"/>
    <w:uiPriority w:val="99"/>
    <w:semiHidden/>
    <w:unhideWhenUsed/>
    <w:rsid w:val="00AB7A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AF5"/>
    <w:rPr>
      <w:rFonts w:ascii="Segoe UI" w:hAnsi="Segoe UI" w:cs="Segoe UI"/>
      <w:sz w:val="18"/>
      <w:szCs w:val="18"/>
    </w:rPr>
  </w:style>
  <w:style w:type="paragraph" w:styleId="Kopfzeile">
    <w:name w:val="header"/>
    <w:basedOn w:val="Standard"/>
    <w:link w:val="KopfzeileZchn"/>
    <w:uiPriority w:val="99"/>
    <w:unhideWhenUsed/>
    <w:rsid w:val="003D0A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0AC5"/>
  </w:style>
  <w:style w:type="paragraph" w:styleId="Fuzeile">
    <w:name w:val="footer"/>
    <w:basedOn w:val="Standard"/>
    <w:link w:val="FuzeileZchn"/>
    <w:uiPriority w:val="99"/>
    <w:unhideWhenUsed/>
    <w:rsid w:val="003D0A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0AC5"/>
  </w:style>
  <w:style w:type="character" w:styleId="NichtaufgelsteErwhnung">
    <w:name w:val="Unresolved Mention"/>
    <w:basedOn w:val="Absatz-Standardschriftart"/>
    <w:uiPriority w:val="99"/>
    <w:semiHidden/>
    <w:unhideWhenUsed/>
    <w:rsid w:val="0048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werbe.industrie@suva.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EFCC-79A6-4C57-9F5F-9A32C762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SUVA</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Limacher Urs (LUB)</dc:creator>
  <cp:keywords/>
  <dc:description/>
  <cp:lastModifiedBy>Koch Eveline (EVK)</cp:lastModifiedBy>
  <cp:revision>16</cp:revision>
  <dcterms:created xsi:type="dcterms:W3CDTF">2017-01-02T07:22:00Z</dcterms:created>
  <dcterms:modified xsi:type="dcterms:W3CDTF">2024-04-26T08:51:00Z</dcterms:modified>
</cp:coreProperties>
</file>